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1"/>
      </w:tblGrid>
      <w:tr w:rsidR="007F4E1D" w:rsidRPr="006F04C8" w14:paraId="7B2A4A71" w14:textId="77777777" w:rsidTr="007B2C1F">
        <w:tc>
          <w:tcPr>
            <w:tcW w:w="1061" w:type="pct"/>
            <w:hideMark/>
          </w:tcPr>
          <w:p w14:paraId="13480375" w14:textId="54739448" w:rsidR="007F4E1D" w:rsidRPr="006F04C8" w:rsidRDefault="00D2388A" w:rsidP="006B4876">
            <w:pPr>
              <w:tabs>
                <w:tab w:val="left" w:pos="2410"/>
              </w:tabs>
              <w:spacing w:before="60" w:after="60" w:line="276" w:lineRule="auto"/>
              <w:ind w:right="282"/>
              <w:rPr>
                <w:rFonts w:cs="Arial"/>
                <w:b/>
                <w:sz w:val="21"/>
                <w:szCs w:val="21"/>
              </w:rPr>
            </w:pPr>
            <w:r w:rsidRPr="006F04C8">
              <w:rPr>
                <w:rFonts w:cs="Arial"/>
                <w:b/>
                <w:sz w:val="21"/>
                <w:szCs w:val="21"/>
              </w:rPr>
              <w:t>Position Title</w:t>
            </w:r>
            <w:r w:rsidR="007F4E1D" w:rsidRPr="006F04C8">
              <w:rPr>
                <w:rFonts w:cs="Arial"/>
                <w:b/>
                <w:sz w:val="21"/>
                <w:szCs w:val="21"/>
              </w:rPr>
              <w:t>:</w:t>
            </w:r>
          </w:p>
        </w:tc>
        <w:tc>
          <w:tcPr>
            <w:tcW w:w="3939" w:type="pct"/>
            <w:hideMark/>
          </w:tcPr>
          <w:p w14:paraId="4CB948CA" w14:textId="721BFABC" w:rsidR="007F4E1D" w:rsidRPr="006F04C8" w:rsidRDefault="001F0459" w:rsidP="0047379D">
            <w:pPr>
              <w:tabs>
                <w:tab w:val="left" w:pos="2410"/>
              </w:tabs>
              <w:spacing w:before="60" w:after="60" w:line="276" w:lineRule="auto"/>
              <w:ind w:left="-142" w:right="282" w:firstLine="142"/>
              <w:rPr>
                <w:rFonts w:cs="Arial"/>
                <w:sz w:val="21"/>
                <w:szCs w:val="21"/>
              </w:rPr>
            </w:pPr>
            <w:r w:rsidRPr="006F04C8">
              <w:rPr>
                <w:rFonts w:cs="Arial"/>
                <w:sz w:val="21"/>
                <w:szCs w:val="21"/>
              </w:rPr>
              <w:t>Young Women’s Principal Practitioner</w:t>
            </w:r>
            <w:r w:rsidR="00FA569F" w:rsidRPr="006F04C8">
              <w:rPr>
                <w:rFonts w:cs="Arial"/>
                <w:sz w:val="21"/>
                <w:szCs w:val="21"/>
              </w:rPr>
              <w:t xml:space="preserve"> </w:t>
            </w:r>
            <w:r w:rsidR="006B2F39" w:rsidRPr="006F04C8">
              <w:rPr>
                <w:rFonts w:cs="Arial"/>
                <w:sz w:val="21"/>
                <w:szCs w:val="21"/>
              </w:rPr>
              <w:t xml:space="preserve">– Living Free </w:t>
            </w:r>
            <w:r w:rsidRPr="006F04C8">
              <w:rPr>
                <w:rFonts w:cs="Arial"/>
                <w:sz w:val="21"/>
                <w:szCs w:val="21"/>
              </w:rPr>
              <w:t>Project</w:t>
            </w:r>
          </w:p>
        </w:tc>
      </w:tr>
      <w:tr w:rsidR="007F4E1D" w:rsidRPr="006F04C8" w14:paraId="3374804E" w14:textId="77777777" w:rsidTr="007B2C1F">
        <w:tc>
          <w:tcPr>
            <w:tcW w:w="1061" w:type="pct"/>
            <w:hideMark/>
          </w:tcPr>
          <w:p w14:paraId="2076C1D2" w14:textId="77777777" w:rsidR="007F4E1D" w:rsidRPr="006F04C8" w:rsidRDefault="007F4E1D" w:rsidP="0003739E">
            <w:pPr>
              <w:tabs>
                <w:tab w:val="left" w:pos="2410"/>
              </w:tabs>
              <w:spacing w:before="60" w:after="60" w:line="276" w:lineRule="auto"/>
              <w:ind w:left="-142" w:right="282" w:firstLine="142"/>
              <w:rPr>
                <w:rFonts w:cs="Arial"/>
                <w:b/>
                <w:sz w:val="21"/>
                <w:szCs w:val="21"/>
              </w:rPr>
            </w:pPr>
            <w:r w:rsidRPr="006F04C8">
              <w:rPr>
                <w:rFonts w:cs="Arial"/>
                <w:b/>
                <w:sz w:val="21"/>
                <w:szCs w:val="21"/>
              </w:rPr>
              <w:t>Location:</w:t>
            </w:r>
          </w:p>
        </w:tc>
        <w:tc>
          <w:tcPr>
            <w:tcW w:w="3939" w:type="pct"/>
            <w:hideMark/>
          </w:tcPr>
          <w:p w14:paraId="06F65701" w14:textId="466B03D4" w:rsidR="007F4E1D" w:rsidRPr="006F04C8" w:rsidRDefault="00254C34" w:rsidP="00943089">
            <w:pPr>
              <w:spacing w:before="60" w:after="60" w:line="276" w:lineRule="auto"/>
              <w:ind w:left="-142" w:firstLine="142"/>
              <w:outlineLvl w:val="0"/>
              <w:rPr>
                <w:rFonts w:cs="Arial"/>
                <w:sz w:val="21"/>
                <w:szCs w:val="21"/>
              </w:rPr>
            </w:pPr>
            <w:r w:rsidRPr="006F04C8">
              <w:rPr>
                <w:rFonts w:cs="Arial"/>
                <w:sz w:val="21"/>
                <w:szCs w:val="21"/>
              </w:rPr>
              <w:t>Frankston Mornington Peninsula</w:t>
            </w:r>
            <w:r w:rsidR="00960C84" w:rsidRPr="006F04C8">
              <w:rPr>
                <w:rFonts w:cs="Arial"/>
                <w:sz w:val="21"/>
                <w:szCs w:val="21"/>
              </w:rPr>
              <w:t xml:space="preserve"> Catchment</w:t>
            </w:r>
            <w:r w:rsidR="008C7429" w:rsidRPr="006F04C8">
              <w:rPr>
                <w:rFonts w:cs="Arial"/>
                <w:sz w:val="21"/>
                <w:szCs w:val="21"/>
              </w:rPr>
              <w:t xml:space="preserve"> </w:t>
            </w:r>
            <w:r w:rsidR="009F2071" w:rsidRPr="006F04C8">
              <w:rPr>
                <w:rFonts w:cs="Arial"/>
                <w:sz w:val="21"/>
                <w:szCs w:val="21"/>
              </w:rPr>
              <w:t>(</w:t>
            </w:r>
            <w:r w:rsidR="00943089" w:rsidRPr="006F04C8">
              <w:rPr>
                <w:rFonts w:cs="Arial"/>
                <w:sz w:val="21"/>
                <w:szCs w:val="21"/>
              </w:rPr>
              <w:t xml:space="preserve">Frankston </w:t>
            </w:r>
            <w:r w:rsidR="009F2071" w:rsidRPr="006F04C8">
              <w:rPr>
                <w:rFonts w:cs="Arial"/>
                <w:sz w:val="21"/>
                <w:szCs w:val="21"/>
              </w:rPr>
              <w:t>area</w:t>
            </w:r>
            <w:r w:rsidR="00960C84" w:rsidRPr="006F04C8">
              <w:rPr>
                <w:rFonts w:cs="Arial"/>
                <w:sz w:val="21"/>
                <w:szCs w:val="21"/>
              </w:rPr>
              <w:t>)</w:t>
            </w:r>
            <w:r w:rsidR="00570795" w:rsidRPr="006F04C8">
              <w:rPr>
                <w:rFonts w:cs="Arial"/>
                <w:sz w:val="21"/>
                <w:szCs w:val="21"/>
              </w:rPr>
              <w:t xml:space="preserve"> </w:t>
            </w:r>
          </w:p>
        </w:tc>
      </w:tr>
      <w:tr w:rsidR="006145BF" w:rsidRPr="006F04C8" w14:paraId="1BF251ED" w14:textId="77777777" w:rsidTr="007B2C1F">
        <w:tc>
          <w:tcPr>
            <w:tcW w:w="1061" w:type="pct"/>
          </w:tcPr>
          <w:p w14:paraId="64FDD4C4" w14:textId="3A3DC10C" w:rsidR="006145BF" w:rsidRPr="006F04C8" w:rsidRDefault="006145BF" w:rsidP="0003739E">
            <w:pPr>
              <w:tabs>
                <w:tab w:val="left" w:pos="2410"/>
              </w:tabs>
              <w:spacing w:before="60" w:after="60" w:line="276" w:lineRule="auto"/>
              <w:ind w:left="-142" w:right="282" w:firstLine="142"/>
              <w:rPr>
                <w:rFonts w:cs="Arial"/>
                <w:b/>
                <w:sz w:val="21"/>
                <w:szCs w:val="21"/>
              </w:rPr>
            </w:pPr>
            <w:r w:rsidRPr="006F04C8">
              <w:rPr>
                <w:rFonts w:cs="Arial"/>
                <w:b/>
                <w:sz w:val="21"/>
                <w:szCs w:val="21"/>
              </w:rPr>
              <w:t>Functions:</w:t>
            </w:r>
          </w:p>
        </w:tc>
        <w:tc>
          <w:tcPr>
            <w:tcW w:w="3939" w:type="pct"/>
          </w:tcPr>
          <w:p w14:paraId="78D84595" w14:textId="300ADE47" w:rsidR="006145BF" w:rsidRPr="006F04C8" w:rsidRDefault="001F0459" w:rsidP="0024498A">
            <w:pPr>
              <w:spacing w:before="60" w:after="60" w:line="276" w:lineRule="auto"/>
              <w:ind w:left="-142" w:firstLine="142"/>
              <w:outlineLvl w:val="0"/>
              <w:rPr>
                <w:rFonts w:cs="Arial"/>
                <w:sz w:val="21"/>
                <w:szCs w:val="21"/>
              </w:rPr>
            </w:pPr>
            <w:r w:rsidRPr="006F04C8">
              <w:rPr>
                <w:rFonts w:cs="Arial"/>
                <w:sz w:val="21"/>
                <w:szCs w:val="21"/>
              </w:rPr>
              <w:t xml:space="preserve">Case co-ordination/ </w:t>
            </w:r>
            <w:r w:rsidR="0047379D" w:rsidRPr="006F04C8">
              <w:rPr>
                <w:rFonts w:cs="Arial"/>
                <w:sz w:val="21"/>
                <w:szCs w:val="21"/>
              </w:rPr>
              <w:t xml:space="preserve">case management </w:t>
            </w:r>
            <w:r w:rsidRPr="006F04C8">
              <w:rPr>
                <w:rFonts w:cs="Arial"/>
                <w:sz w:val="21"/>
                <w:szCs w:val="21"/>
              </w:rPr>
              <w:t>and assertive outreach</w:t>
            </w:r>
          </w:p>
        </w:tc>
      </w:tr>
      <w:tr w:rsidR="007F4E1D" w:rsidRPr="006F04C8" w14:paraId="2C8C6AD3" w14:textId="77777777" w:rsidTr="007B2C1F">
        <w:tc>
          <w:tcPr>
            <w:tcW w:w="1061" w:type="pct"/>
            <w:hideMark/>
          </w:tcPr>
          <w:p w14:paraId="176AF9FE" w14:textId="2C12BC92" w:rsidR="007F4E1D" w:rsidRPr="006F04C8" w:rsidRDefault="00D2388A" w:rsidP="00570795">
            <w:pPr>
              <w:spacing w:before="60" w:after="60" w:line="276" w:lineRule="auto"/>
              <w:ind w:left="-142" w:right="282" w:firstLine="142"/>
              <w:rPr>
                <w:rFonts w:cs="Arial"/>
                <w:b/>
                <w:sz w:val="21"/>
                <w:szCs w:val="21"/>
              </w:rPr>
            </w:pPr>
            <w:r w:rsidRPr="006F04C8">
              <w:rPr>
                <w:rFonts w:cs="Arial"/>
                <w:b/>
                <w:sz w:val="21"/>
                <w:szCs w:val="21"/>
              </w:rPr>
              <w:t>R</w:t>
            </w:r>
            <w:r w:rsidR="00E7172C" w:rsidRPr="006F04C8">
              <w:rPr>
                <w:rFonts w:cs="Arial"/>
                <w:b/>
                <w:sz w:val="21"/>
                <w:szCs w:val="21"/>
              </w:rPr>
              <w:t>eporting</w:t>
            </w:r>
            <w:r w:rsidR="00570795" w:rsidRPr="006F04C8">
              <w:rPr>
                <w:rFonts w:cs="Arial"/>
                <w:b/>
                <w:sz w:val="21"/>
                <w:szCs w:val="21"/>
              </w:rPr>
              <w:t xml:space="preserve"> to</w:t>
            </w:r>
            <w:r w:rsidR="007F4E1D" w:rsidRPr="006F04C8">
              <w:rPr>
                <w:rFonts w:cs="Arial"/>
                <w:b/>
                <w:sz w:val="21"/>
                <w:szCs w:val="21"/>
              </w:rPr>
              <w:t>:</w:t>
            </w:r>
          </w:p>
        </w:tc>
        <w:tc>
          <w:tcPr>
            <w:tcW w:w="3939" w:type="pct"/>
            <w:hideMark/>
          </w:tcPr>
          <w:p w14:paraId="7E054DF3" w14:textId="5EB1AB53" w:rsidR="007F4E1D" w:rsidRPr="006F04C8" w:rsidRDefault="001F0459" w:rsidP="00960C84">
            <w:pPr>
              <w:tabs>
                <w:tab w:val="left" w:pos="2410"/>
              </w:tabs>
              <w:spacing w:before="60" w:after="60" w:line="276" w:lineRule="auto"/>
              <w:ind w:left="-142" w:right="282" w:firstLine="142"/>
              <w:rPr>
                <w:rFonts w:cs="Arial"/>
                <w:sz w:val="21"/>
                <w:szCs w:val="21"/>
              </w:rPr>
            </w:pPr>
            <w:r w:rsidRPr="006F04C8">
              <w:rPr>
                <w:rFonts w:cs="Arial"/>
                <w:sz w:val="21"/>
                <w:szCs w:val="21"/>
              </w:rPr>
              <w:t>Regional Manager</w:t>
            </w:r>
          </w:p>
        </w:tc>
      </w:tr>
      <w:tr w:rsidR="00A364CF" w:rsidRPr="006F04C8" w14:paraId="7D07B7E9" w14:textId="77777777" w:rsidTr="0068102E">
        <w:tc>
          <w:tcPr>
            <w:tcW w:w="1061" w:type="pct"/>
            <w:hideMark/>
          </w:tcPr>
          <w:p w14:paraId="60D565EB" w14:textId="77777777" w:rsidR="00A364CF" w:rsidRPr="006F04C8" w:rsidRDefault="00A364CF" w:rsidP="0068102E">
            <w:pPr>
              <w:tabs>
                <w:tab w:val="left" w:pos="2410"/>
              </w:tabs>
              <w:spacing w:before="60" w:after="60" w:line="276" w:lineRule="auto"/>
              <w:ind w:left="-142" w:right="282" w:firstLine="142"/>
              <w:rPr>
                <w:rFonts w:cs="Arial"/>
                <w:b/>
                <w:sz w:val="21"/>
                <w:szCs w:val="21"/>
              </w:rPr>
            </w:pPr>
            <w:r w:rsidRPr="006F04C8">
              <w:rPr>
                <w:rFonts w:cs="Arial"/>
                <w:b/>
                <w:sz w:val="21"/>
                <w:szCs w:val="21"/>
              </w:rPr>
              <w:t>Time:</w:t>
            </w:r>
          </w:p>
          <w:p w14:paraId="76125D7C" w14:textId="224AA809" w:rsidR="00A364CF" w:rsidRPr="006F04C8" w:rsidRDefault="00A364CF" w:rsidP="0068102E">
            <w:pPr>
              <w:tabs>
                <w:tab w:val="left" w:pos="2410"/>
              </w:tabs>
              <w:spacing w:before="60" w:after="60" w:line="276" w:lineRule="auto"/>
              <w:ind w:left="-142" w:right="282" w:firstLine="142"/>
              <w:rPr>
                <w:rFonts w:cs="Arial"/>
                <w:b/>
                <w:sz w:val="21"/>
                <w:szCs w:val="21"/>
              </w:rPr>
            </w:pPr>
            <w:r w:rsidRPr="006F04C8">
              <w:rPr>
                <w:rFonts w:cs="Arial"/>
                <w:b/>
                <w:sz w:val="21"/>
                <w:szCs w:val="21"/>
              </w:rPr>
              <w:t>Tenure:</w:t>
            </w:r>
          </w:p>
        </w:tc>
        <w:tc>
          <w:tcPr>
            <w:tcW w:w="3939" w:type="pct"/>
            <w:hideMark/>
          </w:tcPr>
          <w:p w14:paraId="39996046" w14:textId="6FDC2F4A" w:rsidR="00A364CF" w:rsidRPr="006F04C8" w:rsidRDefault="0047379D" w:rsidP="0068102E">
            <w:pPr>
              <w:spacing w:before="60" w:after="60" w:line="276" w:lineRule="auto"/>
              <w:ind w:left="-142" w:firstLine="142"/>
              <w:outlineLvl w:val="0"/>
              <w:rPr>
                <w:rFonts w:cs="Arial"/>
                <w:sz w:val="21"/>
                <w:szCs w:val="21"/>
              </w:rPr>
            </w:pPr>
            <w:r w:rsidRPr="006F04C8">
              <w:rPr>
                <w:rFonts w:cs="Arial"/>
                <w:sz w:val="21"/>
                <w:szCs w:val="21"/>
              </w:rPr>
              <w:t>.8</w:t>
            </w:r>
            <w:r w:rsidR="00A364CF" w:rsidRPr="006F04C8">
              <w:rPr>
                <w:rFonts w:cs="Arial"/>
                <w:sz w:val="21"/>
                <w:szCs w:val="21"/>
              </w:rPr>
              <w:t xml:space="preserve"> EFT (other arrangements</w:t>
            </w:r>
            <w:r w:rsidR="009F2071" w:rsidRPr="006F04C8">
              <w:rPr>
                <w:rFonts w:cs="Arial"/>
                <w:sz w:val="21"/>
                <w:szCs w:val="21"/>
              </w:rPr>
              <w:t xml:space="preserve"> considered</w:t>
            </w:r>
            <w:r w:rsidR="00A364CF" w:rsidRPr="006F04C8">
              <w:rPr>
                <w:rFonts w:cs="Arial"/>
                <w:sz w:val="21"/>
                <w:szCs w:val="21"/>
              </w:rPr>
              <w:t>)</w:t>
            </w:r>
          </w:p>
          <w:p w14:paraId="72F16535" w14:textId="5928C102" w:rsidR="00A364CF" w:rsidRPr="006F04C8" w:rsidRDefault="00A364CF" w:rsidP="0068102E">
            <w:pPr>
              <w:spacing w:before="60" w:after="60" w:line="276" w:lineRule="auto"/>
              <w:ind w:left="-142" w:firstLine="142"/>
              <w:outlineLvl w:val="0"/>
              <w:rPr>
                <w:rFonts w:cs="Arial"/>
                <w:sz w:val="21"/>
                <w:szCs w:val="21"/>
              </w:rPr>
            </w:pPr>
            <w:r w:rsidRPr="006F04C8">
              <w:rPr>
                <w:rFonts w:cs="Arial"/>
                <w:sz w:val="21"/>
                <w:szCs w:val="21"/>
              </w:rPr>
              <w:t>1</w:t>
            </w:r>
            <w:r w:rsidR="001F0459" w:rsidRPr="006F04C8">
              <w:rPr>
                <w:rFonts w:cs="Arial"/>
                <w:sz w:val="21"/>
                <w:szCs w:val="21"/>
              </w:rPr>
              <w:t>2</w:t>
            </w:r>
            <w:r w:rsidR="0047379D" w:rsidRPr="006F04C8">
              <w:rPr>
                <w:rFonts w:cs="Arial"/>
                <w:sz w:val="21"/>
                <w:szCs w:val="21"/>
              </w:rPr>
              <w:t xml:space="preserve"> month</w:t>
            </w:r>
            <w:r w:rsidRPr="006F04C8">
              <w:rPr>
                <w:rFonts w:cs="Arial"/>
                <w:sz w:val="21"/>
                <w:szCs w:val="21"/>
              </w:rPr>
              <w:t xml:space="preserve"> contract with potential to extend </w:t>
            </w:r>
            <w:r w:rsidR="00BF5EAA" w:rsidRPr="006F04C8">
              <w:rPr>
                <w:rFonts w:cs="Arial"/>
                <w:sz w:val="21"/>
                <w:szCs w:val="21"/>
              </w:rPr>
              <w:t>(</w:t>
            </w:r>
            <w:r w:rsidRPr="006F04C8">
              <w:rPr>
                <w:rFonts w:cs="Arial"/>
                <w:sz w:val="21"/>
                <w:szCs w:val="21"/>
              </w:rPr>
              <w:t>subject to funding</w:t>
            </w:r>
            <w:r w:rsidR="00BF5EAA" w:rsidRPr="006F04C8">
              <w:rPr>
                <w:rFonts w:cs="Arial"/>
                <w:sz w:val="21"/>
                <w:szCs w:val="21"/>
              </w:rPr>
              <w:t>)</w:t>
            </w:r>
          </w:p>
          <w:p w14:paraId="4C0F2B94" w14:textId="77777777" w:rsidR="00A364CF" w:rsidRPr="006F04C8" w:rsidRDefault="00A364CF" w:rsidP="0068102E">
            <w:pPr>
              <w:spacing w:before="60" w:after="60" w:line="276" w:lineRule="auto"/>
              <w:ind w:left="-142" w:firstLine="142"/>
              <w:outlineLvl w:val="0"/>
              <w:rPr>
                <w:rFonts w:cs="Arial"/>
                <w:sz w:val="21"/>
                <w:szCs w:val="21"/>
              </w:rPr>
            </w:pPr>
          </w:p>
        </w:tc>
      </w:tr>
    </w:tbl>
    <w:p w14:paraId="4B56EF60" w14:textId="77777777" w:rsidR="00A1569F" w:rsidRPr="006F04C8" w:rsidRDefault="00A1569F" w:rsidP="007B2C1F">
      <w:pPr>
        <w:shd w:val="clear" w:color="auto" w:fill="4BACC6" w:themeFill="accent5"/>
        <w:spacing w:after="240" w:line="276" w:lineRule="auto"/>
        <w:jc w:val="center"/>
        <w:outlineLvl w:val="0"/>
        <w:rPr>
          <w:rFonts w:cs="Arial"/>
          <w:b/>
          <w:color w:val="FFFFFF" w:themeColor="background1"/>
          <w:sz w:val="21"/>
          <w:szCs w:val="21"/>
          <w:lang w:eastAsia="en-AU"/>
        </w:rPr>
      </w:pPr>
      <w:r w:rsidRPr="006F04C8">
        <w:rPr>
          <w:rFonts w:cs="Arial"/>
          <w:b/>
          <w:color w:val="FFFFFF" w:themeColor="background1"/>
          <w:sz w:val="21"/>
          <w:szCs w:val="21"/>
          <w:lang w:eastAsia="en-AU"/>
        </w:rPr>
        <w:t>ORGANISATION PROFILE</w:t>
      </w:r>
    </w:p>
    <w:p w14:paraId="17F81932" w14:textId="21461BC9" w:rsidR="00A1569F" w:rsidRPr="006F04C8" w:rsidRDefault="007E11D2" w:rsidP="00AE524D">
      <w:pPr>
        <w:spacing w:line="360" w:lineRule="auto"/>
        <w:jc w:val="both"/>
        <w:rPr>
          <w:rFonts w:cs="Arial"/>
          <w:w w:val="105"/>
          <w:sz w:val="21"/>
          <w:szCs w:val="21"/>
        </w:rPr>
      </w:pPr>
      <w:r w:rsidRPr="006F04C8">
        <w:rPr>
          <w:rFonts w:cs="Arial"/>
          <w:spacing w:val="1"/>
          <w:w w:val="105"/>
          <w:sz w:val="21"/>
          <w:szCs w:val="21"/>
        </w:rPr>
        <w:t xml:space="preserve">The </w:t>
      </w:r>
      <w:r w:rsidR="00A1569F" w:rsidRPr="006F04C8">
        <w:rPr>
          <w:rFonts w:cs="Arial"/>
          <w:spacing w:val="1"/>
          <w:w w:val="105"/>
          <w:sz w:val="21"/>
          <w:szCs w:val="21"/>
        </w:rPr>
        <w:t xml:space="preserve">Stepping </w:t>
      </w:r>
      <w:proofErr w:type="gramStart"/>
      <w:r w:rsidR="00A1569F" w:rsidRPr="006F04C8">
        <w:rPr>
          <w:rFonts w:cs="Arial"/>
          <w:spacing w:val="1"/>
          <w:w w:val="105"/>
          <w:sz w:val="21"/>
          <w:szCs w:val="21"/>
        </w:rPr>
        <w:t>Up</w:t>
      </w:r>
      <w:proofErr w:type="gramEnd"/>
      <w:r w:rsidR="00A1569F" w:rsidRPr="006F04C8">
        <w:rPr>
          <w:rFonts w:cs="Arial"/>
          <w:spacing w:val="1"/>
          <w:w w:val="105"/>
          <w:sz w:val="21"/>
          <w:szCs w:val="21"/>
        </w:rPr>
        <w:t xml:space="preserve"> Consortium</w:t>
      </w:r>
      <w:r w:rsidR="00A1569F" w:rsidRPr="006F04C8">
        <w:rPr>
          <w:rFonts w:cs="Arial"/>
          <w:spacing w:val="12"/>
          <w:w w:val="105"/>
          <w:sz w:val="21"/>
          <w:szCs w:val="21"/>
        </w:rPr>
        <w:t xml:space="preserve"> </w:t>
      </w:r>
      <w:r w:rsidR="00A1569F" w:rsidRPr="006F04C8">
        <w:rPr>
          <w:rFonts w:cs="Arial"/>
          <w:w w:val="105"/>
          <w:sz w:val="21"/>
          <w:szCs w:val="21"/>
        </w:rPr>
        <w:t>is</w:t>
      </w:r>
      <w:r w:rsidR="00A1569F" w:rsidRPr="006F04C8">
        <w:rPr>
          <w:rFonts w:cs="Arial"/>
          <w:spacing w:val="12"/>
          <w:w w:val="105"/>
          <w:sz w:val="21"/>
          <w:szCs w:val="21"/>
        </w:rPr>
        <w:t xml:space="preserve"> </w:t>
      </w:r>
      <w:r w:rsidR="00A1569F" w:rsidRPr="006F04C8">
        <w:rPr>
          <w:rFonts w:cs="Arial"/>
          <w:w w:val="105"/>
          <w:sz w:val="21"/>
          <w:szCs w:val="21"/>
        </w:rPr>
        <w:t>a</w:t>
      </w:r>
      <w:r w:rsidR="00A1569F" w:rsidRPr="006F04C8">
        <w:rPr>
          <w:rFonts w:cs="Arial"/>
          <w:spacing w:val="13"/>
          <w:w w:val="105"/>
          <w:sz w:val="21"/>
          <w:szCs w:val="21"/>
        </w:rPr>
        <w:t xml:space="preserve"> </w:t>
      </w:r>
      <w:r w:rsidR="00A1569F" w:rsidRPr="006F04C8">
        <w:rPr>
          <w:rFonts w:cs="Arial"/>
          <w:w w:val="105"/>
          <w:sz w:val="21"/>
          <w:szCs w:val="21"/>
        </w:rPr>
        <w:t>not</w:t>
      </w:r>
      <w:r w:rsidR="00A1569F" w:rsidRPr="006F04C8">
        <w:rPr>
          <w:rFonts w:cs="Arial"/>
          <w:spacing w:val="12"/>
          <w:w w:val="105"/>
          <w:sz w:val="21"/>
          <w:szCs w:val="21"/>
        </w:rPr>
        <w:t xml:space="preserve"> </w:t>
      </w:r>
      <w:r w:rsidR="00A1569F" w:rsidRPr="006F04C8">
        <w:rPr>
          <w:rFonts w:cs="Arial"/>
          <w:w w:val="105"/>
          <w:sz w:val="21"/>
          <w:szCs w:val="21"/>
        </w:rPr>
        <w:t>for</w:t>
      </w:r>
      <w:r w:rsidR="00A1569F" w:rsidRPr="006F04C8">
        <w:rPr>
          <w:rFonts w:cs="Arial"/>
          <w:spacing w:val="12"/>
          <w:w w:val="105"/>
          <w:sz w:val="21"/>
          <w:szCs w:val="21"/>
        </w:rPr>
        <w:t xml:space="preserve"> </w:t>
      </w:r>
      <w:r w:rsidR="00A1569F" w:rsidRPr="006F04C8">
        <w:rPr>
          <w:rFonts w:cs="Arial"/>
          <w:w w:val="105"/>
          <w:sz w:val="21"/>
          <w:szCs w:val="21"/>
        </w:rPr>
        <w:t>profit</w:t>
      </w:r>
      <w:r w:rsidR="00A1569F" w:rsidRPr="006F04C8">
        <w:rPr>
          <w:rFonts w:cs="Arial"/>
          <w:spacing w:val="12"/>
          <w:w w:val="105"/>
          <w:sz w:val="21"/>
          <w:szCs w:val="21"/>
        </w:rPr>
        <w:t xml:space="preserve"> </w:t>
      </w:r>
      <w:r w:rsidR="00A1569F" w:rsidRPr="006F04C8">
        <w:rPr>
          <w:rFonts w:cs="Arial"/>
          <w:w w:val="105"/>
          <w:sz w:val="21"/>
          <w:szCs w:val="21"/>
        </w:rPr>
        <w:t xml:space="preserve">agency consisting of </w:t>
      </w:r>
      <w:r w:rsidR="001F0459" w:rsidRPr="006F04C8">
        <w:rPr>
          <w:rFonts w:cs="Arial"/>
          <w:w w:val="105"/>
          <w:sz w:val="21"/>
          <w:szCs w:val="21"/>
        </w:rPr>
        <w:t xml:space="preserve">three </w:t>
      </w:r>
      <w:r w:rsidR="00A1569F" w:rsidRPr="006F04C8">
        <w:rPr>
          <w:rFonts w:cs="Arial"/>
          <w:w w:val="105"/>
          <w:sz w:val="21"/>
          <w:szCs w:val="21"/>
        </w:rPr>
        <w:t xml:space="preserve">organisations:  Odyssey House Victoria, </w:t>
      </w:r>
      <w:proofErr w:type="spellStart"/>
      <w:r w:rsidR="00A1569F" w:rsidRPr="006F04C8">
        <w:rPr>
          <w:rFonts w:cs="Arial"/>
          <w:w w:val="105"/>
          <w:sz w:val="21"/>
          <w:szCs w:val="21"/>
        </w:rPr>
        <w:t>TaskForce</w:t>
      </w:r>
      <w:proofErr w:type="spellEnd"/>
      <w:r w:rsidR="00A1569F" w:rsidRPr="006F04C8">
        <w:rPr>
          <w:rFonts w:cs="Arial"/>
          <w:w w:val="105"/>
          <w:sz w:val="21"/>
          <w:szCs w:val="21"/>
        </w:rPr>
        <w:t xml:space="preserve"> </w:t>
      </w:r>
      <w:r w:rsidR="001F0459" w:rsidRPr="006F04C8">
        <w:rPr>
          <w:rFonts w:cs="Arial"/>
          <w:w w:val="105"/>
          <w:sz w:val="21"/>
          <w:szCs w:val="21"/>
        </w:rPr>
        <w:t xml:space="preserve">Community Agency </w:t>
      </w:r>
      <w:r w:rsidR="00A1569F" w:rsidRPr="006F04C8">
        <w:rPr>
          <w:rFonts w:cs="Arial"/>
          <w:w w:val="105"/>
          <w:sz w:val="21"/>
          <w:szCs w:val="21"/>
        </w:rPr>
        <w:t>and Youth Projects.</w:t>
      </w:r>
      <w:r w:rsidR="001F0459" w:rsidRPr="006F04C8">
        <w:rPr>
          <w:rFonts w:cs="Arial"/>
          <w:w w:val="105"/>
          <w:sz w:val="21"/>
          <w:szCs w:val="21"/>
        </w:rPr>
        <w:t xml:space="preserve"> </w:t>
      </w:r>
      <w:proofErr w:type="spellStart"/>
      <w:r w:rsidR="001F0459" w:rsidRPr="006F04C8">
        <w:rPr>
          <w:rFonts w:cs="Arial"/>
          <w:w w:val="105"/>
          <w:sz w:val="21"/>
          <w:szCs w:val="21"/>
        </w:rPr>
        <w:t>TaskForce</w:t>
      </w:r>
      <w:proofErr w:type="spellEnd"/>
      <w:r w:rsidR="001F0459" w:rsidRPr="006F04C8">
        <w:rPr>
          <w:rFonts w:cs="Arial"/>
          <w:w w:val="105"/>
          <w:sz w:val="21"/>
          <w:szCs w:val="21"/>
        </w:rPr>
        <w:t xml:space="preserve"> Community Agency are the lead agency for the </w:t>
      </w:r>
      <w:proofErr w:type="spellStart"/>
      <w:r w:rsidR="001F0459" w:rsidRPr="006F04C8">
        <w:rPr>
          <w:rFonts w:cs="Arial"/>
          <w:w w:val="105"/>
          <w:sz w:val="21"/>
          <w:szCs w:val="21"/>
        </w:rPr>
        <w:t>pupose</w:t>
      </w:r>
      <w:proofErr w:type="spellEnd"/>
      <w:r w:rsidR="001F0459" w:rsidRPr="006F04C8">
        <w:rPr>
          <w:rFonts w:cs="Arial"/>
          <w:w w:val="105"/>
          <w:sz w:val="21"/>
          <w:szCs w:val="21"/>
        </w:rPr>
        <w:t xml:space="preserve"> of the Living Free Project.</w:t>
      </w:r>
      <w:r w:rsidR="00A1569F" w:rsidRPr="006F04C8">
        <w:rPr>
          <w:rFonts w:cs="Arial"/>
          <w:w w:val="105"/>
          <w:sz w:val="21"/>
          <w:szCs w:val="21"/>
        </w:rPr>
        <w:t xml:space="preserve">  </w:t>
      </w:r>
      <w:r w:rsidRPr="006F04C8">
        <w:rPr>
          <w:rFonts w:cs="Arial"/>
          <w:sz w:val="21"/>
          <w:szCs w:val="21"/>
        </w:rPr>
        <w:t xml:space="preserve">Stepping </w:t>
      </w:r>
      <w:proofErr w:type="gramStart"/>
      <w:r w:rsidRPr="006F04C8">
        <w:rPr>
          <w:rFonts w:cs="Arial"/>
          <w:sz w:val="21"/>
          <w:szCs w:val="21"/>
        </w:rPr>
        <w:t xml:space="preserve">Up  </w:t>
      </w:r>
      <w:r w:rsidR="00A1569F" w:rsidRPr="006F04C8">
        <w:rPr>
          <w:rFonts w:cs="Arial"/>
          <w:sz w:val="21"/>
          <w:szCs w:val="21"/>
        </w:rPr>
        <w:t>provides</w:t>
      </w:r>
      <w:proofErr w:type="gramEnd"/>
      <w:r w:rsidR="00A1569F" w:rsidRPr="006F04C8">
        <w:rPr>
          <w:rFonts w:cs="Arial"/>
          <w:sz w:val="21"/>
          <w:szCs w:val="21"/>
        </w:rPr>
        <w:t xml:space="preserve"> </w:t>
      </w:r>
      <w:r w:rsidR="00F37BF1" w:rsidRPr="006F04C8">
        <w:rPr>
          <w:rFonts w:cs="Arial"/>
          <w:sz w:val="21"/>
          <w:szCs w:val="21"/>
        </w:rPr>
        <w:t xml:space="preserve">locally </w:t>
      </w:r>
      <w:r w:rsidR="00F37BF1" w:rsidRPr="006F04C8">
        <w:rPr>
          <w:rFonts w:cs="Arial"/>
          <w:w w:val="105"/>
          <w:sz w:val="21"/>
          <w:szCs w:val="21"/>
        </w:rPr>
        <w:t>integrated,</w:t>
      </w:r>
      <w:r w:rsidR="00F37BF1" w:rsidRPr="006F04C8">
        <w:rPr>
          <w:rFonts w:cs="Arial"/>
          <w:spacing w:val="4"/>
          <w:w w:val="105"/>
          <w:sz w:val="21"/>
          <w:szCs w:val="21"/>
        </w:rPr>
        <w:t xml:space="preserve"> </w:t>
      </w:r>
      <w:r w:rsidR="00F37BF1" w:rsidRPr="006F04C8">
        <w:rPr>
          <w:rFonts w:cs="Arial"/>
          <w:w w:val="105"/>
          <w:sz w:val="21"/>
          <w:szCs w:val="21"/>
        </w:rPr>
        <w:t>person</w:t>
      </w:r>
      <w:r w:rsidR="00F37BF1" w:rsidRPr="006F04C8">
        <w:rPr>
          <w:rFonts w:cs="Arial"/>
          <w:spacing w:val="5"/>
          <w:w w:val="105"/>
          <w:sz w:val="21"/>
          <w:szCs w:val="21"/>
        </w:rPr>
        <w:t xml:space="preserve"> </w:t>
      </w:r>
      <w:r w:rsidR="00F37BF1" w:rsidRPr="006F04C8">
        <w:rPr>
          <w:rFonts w:cs="Arial"/>
          <w:w w:val="105"/>
          <w:sz w:val="21"/>
          <w:szCs w:val="21"/>
        </w:rPr>
        <w:t>centred, and</w:t>
      </w:r>
      <w:r w:rsidR="00F37BF1" w:rsidRPr="006F04C8">
        <w:rPr>
          <w:rFonts w:cs="Arial"/>
          <w:spacing w:val="6"/>
          <w:w w:val="105"/>
          <w:sz w:val="21"/>
          <w:szCs w:val="21"/>
        </w:rPr>
        <w:t xml:space="preserve"> </w:t>
      </w:r>
      <w:r w:rsidR="00F37BF1" w:rsidRPr="006F04C8">
        <w:rPr>
          <w:rFonts w:cs="Arial"/>
          <w:w w:val="105"/>
          <w:sz w:val="21"/>
          <w:szCs w:val="21"/>
        </w:rPr>
        <w:t>evidence</w:t>
      </w:r>
      <w:r w:rsidR="00F37BF1" w:rsidRPr="006F04C8">
        <w:rPr>
          <w:rFonts w:cs="Arial"/>
          <w:spacing w:val="5"/>
          <w:w w:val="105"/>
          <w:sz w:val="21"/>
          <w:szCs w:val="21"/>
        </w:rPr>
        <w:t xml:space="preserve"> </w:t>
      </w:r>
      <w:r w:rsidR="00F37BF1" w:rsidRPr="006F04C8">
        <w:rPr>
          <w:rFonts w:cs="Arial"/>
          <w:w w:val="105"/>
          <w:sz w:val="21"/>
          <w:szCs w:val="21"/>
        </w:rPr>
        <w:t>based</w:t>
      </w:r>
      <w:r w:rsidR="00F37BF1" w:rsidRPr="006F04C8">
        <w:rPr>
          <w:rFonts w:cs="Arial"/>
          <w:spacing w:val="5"/>
          <w:w w:val="105"/>
          <w:sz w:val="21"/>
          <w:szCs w:val="21"/>
        </w:rPr>
        <w:t xml:space="preserve"> </w:t>
      </w:r>
      <w:r w:rsidR="00F37BF1" w:rsidRPr="006F04C8">
        <w:rPr>
          <w:rFonts w:cs="Arial"/>
          <w:w w:val="105"/>
          <w:sz w:val="21"/>
          <w:szCs w:val="21"/>
        </w:rPr>
        <w:t>treatment</w:t>
      </w:r>
      <w:r w:rsidR="00F37BF1" w:rsidRPr="006F04C8">
        <w:rPr>
          <w:rFonts w:cs="Arial"/>
          <w:spacing w:val="5"/>
          <w:w w:val="105"/>
          <w:sz w:val="21"/>
          <w:szCs w:val="21"/>
        </w:rPr>
        <w:t xml:space="preserve"> </w:t>
      </w:r>
      <w:r w:rsidR="00F37BF1" w:rsidRPr="006F04C8">
        <w:rPr>
          <w:rFonts w:cs="Arial"/>
          <w:w w:val="105"/>
          <w:sz w:val="21"/>
          <w:szCs w:val="21"/>
        </w:rPr>
        <w:t>to</w:t>
      </w:r>
      <w:r w:rsidR="00A1569F" w:rsidRPr="006F04C8">
        <w:rPr>
          <w:rFonts w:cs="Arial"/>
          <w:spacing w:val="28"/>
          <w:w w:val="105"/>
          <w:sz w:val="21"/>
          <w:szCs w:val="21"/>
        </w:rPr>
        <w:t xml:space="preserve"> </w:t>
      </w:r>
      <w:r w:rsidR="00A1569F" w:rsidRPr="006F04C8">
        <w:rPr>
          <w:rFonts w:cs="Arial"/>
          <w:w w:val="105"/>
          <w:sz w:val="21"/>
          <w:szCs w:val="21"/>
        </w:rPr>
        <w:t>those</w:t>
      </w:r>
      <w:r w:rsidR="00A1569F" w:rsidRPr="006F04C8">
        <w:rPr>
          <w:rFonts w:cs="Arial"/>
          <w:spacing w:val="30"/>
          <w:w w:val="105"/>
          <w:sz w:val="21"/>
          <w:szCs w:val="21"/>
        </w:rPr>
        <w:t xml:space="preserve"> </w:t>
      </w:r>
      <w:r w:rsidR="00A1569F" w:rsidRPr="006F04C8">
        <w:rPr>
          <w:rFonts w:cs="Arial"/>
          <w:spacing w:val="1"/>
          <w:w w:val="105"/>
          <w:sz w:val="21"/>
          <w:szCs w:val="21"/>
        </w:rPr>
        <w:t>whose</w:t>
      </w:r>
      <w:r w:rsidR="00A1569F" w:rsidRPr="006F04C8">
        <w:rPr>
          <w:rFonts w:cs="Arial"/>
          <w:spacing w:val="29"/>
          <w:w w:val="105"/>
          <w:sz w:val="21"/>
          <w:szCs w:val="21"/>
        </w:rPr>
        <w:t xml:space="preserve"> </w:t>
      </w:r>
      <w:r w:rsidR="00A1569F" w:rsidRPr="006F04C8">
        <w:rPr>
          <w:rFonts w:cs="Arial"/>
          <w:w w:val="105"/>
          <w:sz w:val="21"/>
          <w:szCs w:val="21"/>
        </w:rPr>
        <w:t>lives</w:t>
      </w:r>
      <w:r w:rsidR="00A1569F" w:rsidRPr="006F04C8">
        <w:rPr>
          <w:rFonts w:cs="Arial"/>
          <w:spacing w:val="29"/>
          <w:w w:val="105"/>
          <w:sz w:val="21"/>
          <w:szCs w:val="21"/>
        </w:rPr>
        <w:t xml:space="preserve"> </w:t>
      </w:r>
      <w:r w:rsidR="00A1569F" w:rsidRPr="006F04C8">
        <w:rPr>
          <w:rFonts w:cs="Arial"/>
          <w:w w:val="105"/>
          <w:sz w:val="21"/>
          <w:szCs w:val="21"/>
        </w:rPr>
        <w:t>have</w:t>
      </w:r>
      <w:r w:rsidR="00A1569F" w:rsidRPr="006F04C8">
        <w:rPr>
          <w:rFonts w:cs="Arial"/>
          <w:spacing w:val="29"/>
          <w:w w:val="105"/>
          <w:sz w:val="21"/>
          <w:szCs w:val="21"/>
        </w:rPr>
        <w:t xml:space="preserve"> </w:t>
      </w:r>
      <w:r w:rsidR="00A1569F" w:rsidRPr="006F04C8">
        <w:rPr>
          <w:rFonts w:cs="Arial"/>
          <w:w w:val="105"/>
          <w:sz w:val="21"/>
          <w:szCs w:val="21"/>
        </w:rPr>
        <w:t>been</w:t>
      </w:r>
      <w:r w:rsidR="00A1569F" w:rsidRPr="006F04C8">
        <w:rPr>
          <w:rFonts w:cs="Arial"/>
          <w:spacing w:val="29"/>
          <w:w w:val="105"/>
          <w:sz w:val="21"/>
          <w:szCs w:val="21"/>
        </w:rPr>
        <w:t xml:space="preserve"> </w:t>
      </w:r>
      <w:r w:rsidR="00A1569F" w:rsidRPr="006F04C8">
        <w:rPr>
          <w:rFonts w:cs="Arial"/>
          <w:w w:val="105"/>
          <w:sz w:val="21"/>
          <w:szCs w:val="21"/>
        </w:rPr>
        <w:t>affected</w:t>
      </w:r>
      <w:r w:rsidR="00A1569F" w:rsidRPr="006F04C8">
        <w:rPr>
          <w:rFonts w:cs="Arial"/>
          <w:spacing w:val="30"/>
          <w:w w:val="105"/>
          <w:sz w:val="21"/>
          <w:szCs w:val="21"/>
        </w:rPr>
        <w:t xml:space="preserve"> </w:t>
      </w:r>
      <w:r w:rsidR="00A1569F" w:rsidRPr="006F04C8">
        <w:rPr>
          <w:rFonts w:cs="Arial"/>
          <w:w w:val="105"/>
          <w:sz w:val="21"/>
          <w:szCs w:val="21"/>
        </w:rPr>
        <w:t>by</w:t>
      </w:r>
      <w:r w:rsidR="00A1569F" w:rsidRPr="006F04C8">
        <w:rPr>
          <w:rFonts w:cs="Arial"/>
          <w:spacing w:val="29"/>
          <w:w w:val="105"/>
          <w:sz w:val="21"/>
          <w:szCs w:val="21"/>
        </w:rPr>
        <w:t xml:space="preserve"> </w:t>
      </w:r>
      <w:r w:rsidR="00A1569F" w:rsidRPr="006F04C8">
        <w:rPr>
          <w:rFonts w:cs="Arial"/>
          <w:w w:val="105"/>
          <w:sz w:val="21"/>
          <w:szCs w:val="21"/>
        </w:rPr>
        <w:t>alcohol</w:t>
      </w:r>
      <w:r w:rsidR="00A1569F" w:rsidRPr="006F04C8">
        <w:rPr>
          <w:rFonts w:cs="Arial"/>
          <w:spacing w:val="28"/>
          <w:w w:val="105"/>
          <w:sz w:val="21"/>
          <w:szCs w:val="21"/>
        </w:rPr>
        <w:t xml:space="preserve"> </w:t>
      </w:r>
      <w:r w:rsidR="00A1569F" w:rsidRPr="006F04C8">
        <w:rPr>
          <w:rFonts w:cs="Arial"/>
          <w:w w:val="105"/>
          <w:sz w:val="21"/>
          <w:szCs w:val="21"/>
        </w:rPr>
        <w:t>and</w:t>
      </w:r>
      <w:r w:rsidR="00A1569F" w:rsidRPr="006F04C8">
        <w:rPr>
          <w:rFonts w:cs="Arial"/>
          <w:spacing w:val="29"/>
          <w:w w:val="105"/>
          <w:sz w:val="21"/>
          <w:szCs w:val="21"/>
        </w:rPr>
        <w:t xml:space="preserve"> </w:t>
      </w:r>
      <w:r w:rsidR="00A1569F" w:rsidRPr="006F04C8">
        <w:rPr>
          <w:rFonts w:cs="Arial"/>
          <w:w w:val="105"/>
          <w:sz w:val="21"/>
          <w:szCs w:val="21"/>
        </w:rPr>
        <w:t>other</w:t>
      </w:r>
      <w:r w:rsidR="00A1569F" w:rsidRPr="006F04C8">
        <w:rPr>
          <w:rFonts w:cs="Arial"/>
          <w:spacing w:val="29"/>
          <w:w w:val="105"/>
          <w:sz w:val="21"/>
          <w:szCs w:val="21"/>
        </w:rPr>
        <w:t xml:space="preserve"> </w:t>
      </w:r>
      <w:r w:rsidR="001F0459" w:rsidRPr="006F04C8">
        <w:rPr>
          <w:rFonts w:cs="Arial"/>
          <w:w w:val="105"/>
          <w:sz w:val="21"/>
          <w:szCs w:val="21"/>
        </w:rPr>
        <w:t xml:space="preserve">drugs and mental health. </w:t>
      </w:r>
    </w:p>
    <w:p w14:paraId="149FEC24" w14:textId="77777777" w:rsidR="00A1569F" w:rsidRPr="006F04C8" w:rsidRDefault="00A1569F" w:rsidP="00AE524D">
      <w:pPr>
        <w:spacing w:line="360" w:lineRule="auto"/>
        <w:jc w:val="both"/>
        <w:rPr>
          <w:rFonts w:cs="Arial"/>
          <w:w w:val="105"/>
          <w:sz w:val="21"/>
          <w:szCs w:val="21"/>
        </w:rPr>
      </w:pPr>
    </w:p>
    <w:p w14:paraId="0E1DE1F6" w14:textId="2F68C855" w:rsidR="00570795" w:rsidRPr="006F04C8" w:rsidRDefault="00F37BF1" w:rsidP="00AE524D">
      <w:pPr>
        <w:spacing w:line="360" w:lineRule="auto"/>
        <w:jc w:val="both"/>
        <w:rPr>
          <w:rFonts w:cs="Arial"/>
          <w:sz w:val="21"/>
          <w:szCs w:val="21"/>
          <w:lang w:val="en-US" w:eastAsia="en-AU"/>
        </w:rPr>
      </w:pPr>
      <w:r w:rsidRPr="006F04C8">
        <w:rPr>
          <w:rFonts w:cs="Arial"/>
          <w:sz w:val="21"/>
          <w:szCs w:val="21"/>
          <w:lang w:val="en-US" w:eastAsia="en-AU"/>
        </w:rPr>
        <w:t>Our vision is to be the leading provider of quality, innovat</w:t>
      </w:r>
      <w:r w:rsidR="00472237" w:rsidRPr="006F04C8">
        <w:rPr>
          <w:rFonts w:cs="Arial"/>
          <w:sz w:val="21"/>
          <w:szCs w:val="21"/>
          <w:lang w:val="en-US" w:eastAsia="en-AU"/>
        </w:rPr>
        <w:t>ive and high impact services for</w:t>
      </w:r>
      <w:r w:rsidRPr="006F04C8">
        <w:rPr>
          <w:rFonts w:cs="Arial"/>
          <w:sz w:val="21"/>
          <w:szCs w:val="21"/>
          <w:lang w:val="en-US" w:eastAsia="en-AU"/>
        </w:rPr>
        <w:t xml:space="preserve"> clients with complex needs at the intersection of the addiction, disability, mental health, </w:t>
      </w:r>
      <w:proofErr w:type="gramStart"/>
      <w:r w:rsidRPr="006F04C8">
        <w:rPr>
          <w:rFonts w:cs="Arial"/>
          <w:sz w:val="21"/>
          <w:szCs w:val="21"/>
          <w:lang w:val="en-US" w:eastAsia="en-AU"/>
        </w:rPr>
        <w:t>unemployment</w:t>
      </w:r>
      <w:proofErr w:type="gramEnd"/>
      <w:r w:rsidRPr="006F04C8">
        <w:rPr>
          <w:rFonts w:cs="Arial"/>
          <w:sz w:val="21"/>
          <w:szCs w:val="21"/>
          <w:lang w:val="en-US" w:eastAsia="en-AU"/>
        </w:rPr>
        <w:t xml:space="preserve"> and justice sectors</w:t>
      </w:r>
      <w:r w:rsidR="001F0459" w:rsidRPr="006F04C8">
        <w:rPr>
          <w:rFonts w:cs="Arial"/>
          <w:sz w:val="21"/>
          <w:szCs w:val="21"/>
          <w:lang w:val="en-US" w:eastAsia="en-AU"/>
        </w:rPr>
        <w:t>.</w:t>
      </w:r>
    </w:p>
    <w:p w14:paraId="7BBC3E1C" w14:textId="57D7AC2B" w:rsidR="007F4E1D" w:rsidRPr="006F04C8" w:rsidRDefault="007F4E1D" w:rsidP="007B2C1F">
      <w:pPr>
        <w:shd w:val="clear" w:color="auto" w:fill="4BACC6" w:themeFill="accent5"/>
        <w:spacing w:after="240" w:line="276" w:lineRule="auto"/>
        <w:jc w:val="center"/>
        <w:outlineLvl w:val="0"/>
        <w:rPr>
          <w:rFonts w:cs="Arial"/>
          <w:b/>
          <w:color w:val="FFFFFF" w:themeColor="background1"/>
          <w:sz w:val="21"/>
          <w:szCs w:val="21"/>
          <w:lang w:eastAsia="en-AU"/>
        </w:rPr>
      </w:pPr>
      <w:r w:rsidRPr="006F04C8">
        <w:rPr>
          <w:rFonts w:cs="Arial"/>
          <w:b/>
          <w:color w:val="FFFFFF" w:themeColor="background1"/>
          <w:sz w:val="21"/>
          <w:szCs w:val="21"/>
          <w:lang w:eastAsia="en-AU"/>
        </w:rPr>
        <w:t>POSITION OVERVIEW</w:t>
      </w:r>
    </w:p>
    <w:p w14:paraId="30D64DC3" w14:textId="1F857F34" w:rsidR="001F0459" w:rsidRPr="006F04C8" w:rsidRDefault="00FA569F" w:rsidP="00AE524D">
      <w:pPr>
        <w:spacing w:line="360" w:lineRule="auto"/>
        <w:jc w:val="both"/>
        <w:rPr>
          <w:rFonts w:cs="Arial"/>
          <w:w w:val="105"/>
          <w:sz w:val="21"/>
          <w:szCs w:val="21"/>
        </w:rPr>
      </w:pPr>
      <w:r w:rsidRPr="006F04C8">
        <w:rPr>
          <w:rFonts w:cs="Arial"/>
          <w:w w:val="105"/>
          <w:sz w:val="21"/>
          <w:szCs w:val="21"/>
        </w:rPr>
        <w:t xml:space="preserve">The role of the </w:t>
      </w:r>
      <w:r w:rsidR="001F0459" w:rsidRPr="006F04C8">
        <w:rPr>
          <w:rFonts w:cs="Arial"/>
          <w:w w:val="105"/>
          <w:sz w:val="21"/>
          <w:szCs w:val="21"/>
        </w:rPr>
        <w:t xml:space="preserve">Young Women’s Principal Practitioner (YWPP) has been established from </w:t>
      </w:r>
      <w:proofErr w:type="gramStart"/>
      <w:r w:rsidR="001F0459" w:rsidRPr="006F04C8">
        <w:rPr>
          <w:rFonts w:cs="Arial"/>
          <w:w w:val="105"/>
          <w:sz w:val="21"/>
          <w:szCs w:val="21"/>
        </w:rPr>
        <w:t>two year</w:t>
      </w:r>
      <w:proofErr w:type="gramEnd"/>
      <w:r w:rsidR="001F0459" w:rsidRPr="006F04C8">
        <w:rPr>
          <w:rFonts w:cs="Arial"/>
          <w:w w:val="105"/>
          <w:sz w:val="21"/>
          <w:szCs w:val="21"/>
        </w:rPr>
        <w:t xml:space="preserve"> pilot program that focused on diverting young women from involvement in the justice system. 12 months funding has been secured through </w:t>
      </w:r>
      <w:proofErr w:type="spellStart"/>
      <w:r w:rsidR="001F0459" w:rsidRPr="006F04C8">
        <w:rPr>
          <w:rFonts w:cs="Arial"/>
          <w:w w:val="105"/>
          <w:sz w:val="21"/>
          <w:szCs w:val="21"/>
        </w:rPr>
        <w:t>Gandel</w:t>
      </w:r>
      <w:proofErr w:type="spellEnd"/>
      <w:r w:rsidR="001F0459" w:rsidRPr="006F04C8">
        <w:rPr>
          <w:rFonts w:cs="Arial"/>
          <w:w w:val="105"/>
          <w:sz w:val="21"/>
          <w:szCs w:val="21"/>
        </w:rPr>
        <w:t xml:space="preserve"> </w:t>
      </w:r>
      <w:r w:rsidR="00425B3E">
        <w:rPr>
          <w:rFonts w:cs="Arial"/>
          <w:w w:val="105"/>
          <w:sz w:val="21"/>
          <w:szCs w:val="21"/>
        </w:rPr>
        <w:t>Philanthropy</w:t>
      </w:r>
      <w:bookmarkStart w:id="0" w:name="_GoBack"/>
      <w:bookmarkEnd w:id="0"/>
      <w:r w:rsidR="001F0459" w:rsidRPr="006F04C8">
        <w:rPr>
          <w:rFonts w:cs="Arial"/>
          <w:w w:val="105"/>
          <w:sz w:val="21"/>
          <w:szCs w:val="21"/>
        </w:rPr>
        <w:t xml:space="preserve"> to further develop the response on both a programmatic and systemic level to young women aged 10-17 who have previously been reported missing in the Frankston Mornington Peninsula catchment. With an objective to support the young women to address the factors leading to their missing person reports, the YWPP will provide assessment and a program response tailored to each young woman’s individual needs. The YWPP will be required to work within a family systems framework to ensure that the young woman in the program are supported in a sustainable manner through environmental change as well as addressing individual needs. </w:t>
      </w:r>
    </w:p>
    <w:p w14:paraId="681D022C" w14:textId="2D5A945E" w:rsidR="008D59DE" w:rsidRPr="006F04C8" w:rsidRDefault="008D59DE" w:rsidP="00AE524D">
      <w:pPr>
        <w:spacing w:line="360" w:lineRule="auto"/>
        <w:jc w:val="both"/>
        <w:rPr>
          <w:rFonts w:cs="Arial"/>
          <w:w w:val="105"/>
          <w:sz w:val="21"/>
          <w:szCs w:val="21"/>
        </w:rPr>
      </w:pPr>
    </w:p>
    <w:p w14:paraId="1F4F2C49" w14:textId="7506F07E" w:rsidR="00F37BF1" w:rsidRPr="006F04C8" w:rsidRDefault="0047379D" w:rsidP="00AE524D">
      <w:pPr>
        <w:spacing w:line="360" w:lineRule="auto"/>
        <w:jc w:val="both"/>
        <w:rPr>
          <w:rFonts w:cs="Arial"/>
          <w:sz w:val="21"/>
          <w:szCs w:val="21"/>
          <w:lang w:val="en"/>
        </w:rPr>
      </w:pPr>
      <w:r w:rsidRPr="006F04C8">
        <w:rPr>
          <w:rFonts w:cs="Arial"/>
          <w:w w:val="105"/>
          <w:sz w:val="21"/>
          <w:szCs w:val="21"/>
        </w:rPr>
        <w:t>Th</w:t>
      </w:r>
      <w:r w:rsidR="00F47BF2" w:rsidRPr="006F04C8">
        <w:rPr>
          <w:rFonts w:cs="Arial"/>
          <w:w w:val="105"/>
          <w:sz w:val="21"/>
          <w:szCs w:val="21"/>
        </w:rPr>
        <w:t>is</w:t>
      </w:r>
      <w:r w:rsidRPr="006F04C8">
        <w:rPr>
          <w:rFonts w:cs="Arial"/>
          <w:w w:val="105"/>
          <w:sz w:val="21"/>
          <w:szCs w:val="21"/>
        </w:rPr>
        <w:t xml:space="preserve"> </w:t>
      </w:r>
      <w:r w:rsidR="00F47BF2" w:rsidRPr="006F04C8">
        <w:rPr>
          <w:rFonts w:cs="Arial"/>
          <w:sz w:val="21"/>
          <w:szCs w:val="21"/>
          <w:lang w:val="en"/>
        </w:rPr>
        <w:t>unique, dynamic, innovative role will inclu</w:t>
      </w:r>
      <w:r w:rsidR="001F0459" w:rsidRPr="006F04C8">
        <w:rPr>
          <w:rFonts w:cs="Arial"/>
          <w:sz w:val="21"/>
          <w:szCs w:val="21"/>
          <w:lang w:val="en"/>
        </w:rPr>
        <w:t xml:space="preserve">de advocacy, case co-ordination, </w:t>
      </w:r>
      <w:r w:rsidR="00F47BF2" w:rsidRPr="006F04C8">
        <w:rPr>
          <w:rFonts w:cs="Arial"/>
          <w:sz w:val="21"/>
          <w:szCs w:val="21"/>
          <w:lang w:val="en"/>
        </w:rPr>
        <w:t>case management</w:t>
      </w:r>
      <w:r w:rsidR="001F0459" w:rsidRPr="006F04C8">
        <w:rPr>
          <w:rFonts w:cs="Arial"/>
          <w:sz w:val="21"/>
          <w:szCs w:val="21"/>
          <w:lang w:val="en"/>
        </w:rPr>
        <w:t>, and assertive outreach</w:t>
      </w:r>
      <w:r w:rsidR="00F47BF2" w:rsidRPr="006F04C8">
        <w:rPr>
          <w:rFonts w:cs="Arial"/>
          <w:sz w:val="21"/>
          <w:szCs w:val="21"/>
          <w:lang w:val="en"/>
        </w:rPr>
        <w:t xml:space="preserve"> and work closely with the project </w:t>
      </w:r>
      <w:proofErr w:type="spellStart"/>
      <w:r w:rsidR="00F47BF2" w:rsidRPr="006F04C8">
        <w:rPr>
          <w:rFonts w:cs="Arial"/>
          <w:sz w:val="21"/>
          <w:szCs w:val="21"/>
          <w:lang w:val="en"/>
        </w:rPr>
        <w:t>co-ordinator</w:t>
      </w:r>
      <w:proofErr w:type="spellEnd"/>
      <w:r w:rsidR="00F47BF2" w:rsidRPr="006F04C8">
        <w:rPr>
          <w:rFonts w:cs="Arial"/>
          <w:sz w:val="21"/>
          <w:szCs w:val="21"/>
          <w:lang w:val="en"/>
        </w:rPr>
        <w:t xml:space="preserve"> to </w:t>
      </w:r>
      <w:r w:rsidR="001F0459" w:rsidRPr="006F04C8">
        <w:rPr>
          <w:rFonts w:cs="Arial"/>
          <w:sz w:val="21"/>
          <w:szCs w:val="21"/>
          <w:lang w:val="en"/>
        </w:rPr>
        <w:t xml:space="preserve">inform </w:t>
      </w:r>
      <w:r w:rsidR="00F73410">
        <w:rPr>
          <w:rFonts w:cs="Arial"/>
          <w:sz w:val="21"/>
          <w:szCs w:val="21"/>
          <w:lang w:val="en"/>
        </w:rPr>
        <w:t>the development of a program</w:t>
      </w:r>
      <w:r w:rsidR="001F0459" w:rsidRPr="006F04C8">
        <w:rPr>
          <w:rFonts w:cs="Arial"/>
          <w:sz w:val="21"/>
          <w:szCs w:val="21"/>
          <w:lang w:val="en"/>
        </w:rPr>
        <w:t xml:space="preserve"> model of response to vulnerable young women. </w:t>
      </w:r>
    </w:p>
    <w:p w14:paraId="512429FD" w14:textId="77777777" w:rsidR="001F0459" w:rsidRPr="006F04C8" w:rsidRDefault="001F0459" w:rsidP="00AE524D">
      <w:pPr>
        <w:spacing w:line="360" w:lineRule="auto"/>
        <w:jc w:val="both"/>
        <w:rPr>
          <w:rFonts w:cs="Arial"/>
          <w:sz w:val="21"/>
          <w:szCs w:val="21"/>
          <w:lang w:val="en"/>
        </w:rPr>
      </w:pPr>
    </w:p>
    <w:p w14:paraId="1A35BB1D" w14:textId="544C8CB3" w:rsidR="008D59DE" w:rsidRPr="006F04C8" w:rsidRDefault="008D59DE" w:rsidP="00AE524D">
      <w:pPr>
        <w:spacing w:line="360" w:lineRule="auto"/>
        <w:jc w:val="both"/>
        <w:rPr>
          <w:rFonts w:cs="Arial"/>
          <w:sz w:val="21"/>
          <w:szCs w:val="21"/>
          <w:lang w:val="en"/>
        </w:rPr>
      </w:pPr>
      <w:r w:rsidRPr="006F04C8">
        <w:rPr>
          <w:rFonts w:cs="Arial"/>
          <w:sz w:val="21"/>
          <w:szCs w:val="21"/>
          <w:lang w:val="en"/>
        </w:rPr>
        <w:t>The position will be required to liaise with a range of internal and external key stakeholders including</w:t>
      </w:r>
      <w:proofErr w:type="gramStart"/>
      <w:r w:rsidRPr="006F04C8">
        <w:rPr>
          <w:rFonts w:cs="Arial"/>
          <w:sz w:val="21"/>
          <w:szCs w:val="21"/>
          <w:lang w:val="en"/>
        </w:rPr>
        <w:t>;</w:t>
      </w:r>
      <w:proofErr w:type="gramEnd"/>
    </w:p>
    <w:p w14:paraId="4711EA5F" w14:textId="5A994A7C" w:rsidR="008D59DE" w:rsidRPr="006F04C8" w:rsidRDefault="001F0459" w:rsidP="008D59DE">
      <w:pPr>
        <w:pStyle w:val="ListParagraph"/>
        <w:numPr>
          <w:ilvl w:val="0"/>
          <w:numId w:val="20"/>
        </w:numPr>
        <w:spacing w:line="360" w:lineRule="auto"/>
        <w:jc w:val="both"/>
        <w:rPr>
          <w:rFonts w:cs="Arial"/>
          <w:w w:val="105"/>
          <w:sz w:val="21"/>
          <w:szCs w:val="21"/>
        </w:rPr>
      </w:pPr>
      <w:r w:rsidRPr="006F04C8">
        <w:rPr>
          <w:rFonts w:cs="Arial"/>
          <w:w w:val="105"/>
          <w:sz w:val="21"/>
          <w:szCs w:val="21"/>
        </w:rPr>
        <w:t>Victoria Police</w:t>
      </w:r>
    </w:p>
    <w:p w14:paraId="45CB7048" w14:textId="1E7CA12D" w:rsidR="001F0459" w:rsidRPr="006F04C8" w:rsidRDefault="001F0459" w:rsidP="008D59DE">
      <w:pPr>
        <w:pStyle w:val="ListParagraph"/>
        <w:numPr>
          <w:ilvl w:val="0"/>
          <w:numId w:val="20"/>
        </w:numPr>
        <w:spacing w:line="360" w:lineRule="auto"/>
        <w:jc w:val="both"/>
        <w:rPr>
          <w:rFonts w:cs="Arial"/>
          <w:w w:val="105"/>
          <w:sz w:val="21"/>
          <w:szCs w:val="21"/>
        </w:rPr>
      </w:pPr>
      <w:r w:rsidRPr="006F04C8">
        <w:rPr>
          <w:rFonts w:cs="Arial"/>
          <w:w w:val="105"/>
          <w:sz w:val="21"/>
          <w:szCs w:val="21"/>
        </w:rPr>
        <w:lastRenderedPageBreak/>
        <w:t>Department of Health and Human Services</w:t>
      </w:r>
    </w:p>
    <w:p w14:paraId="2E400B13" w14:textId="0C086C97" w:rsidR="001F0459" w:rsidRPr="006F04C8" w:rsidRDefault="001F0459" w:rsidP="008D59DE">
      <w:pPr>
        <w:pStyle w:val="ListParagraph"/>
        <w:numPr>
          <w:ilvl w:val="0"/>
          <w:numId w:val="20"/>
        </w:numPr>
        <w:spacing w:line="360" w:lineRule="auto"/>
        <w:jc w:val="both"/>
        <w:rPr>
          <w:rFonts w:cs="Arial"/>
          <w:w w:val="105"/>
          <w:sz w:val="21"/>
          <w:szCs w:val="21"/>
        </w:rPr>
      </w:pPr>
      <w:r w:rsidRPr="006F04C8">
        <w:rPr>
          <w:rFonts w:cs="Arial"/>
          <w:w w:val="105"/>
          <w:sz w:val="21"/>
          <w:szCs w:val="21"/>
        </w:rPr>
        <w:t xml:space="preserve">Children’s Court of Victoria </w:t>
      </w:r>
    </w:p>
    <w:p w14:paraId="15FC86E3" w14:textId="02D4B465" w:rsidR="008D59DE" w:rsidRPr="006F04C8" w:rsidRDefault="001F0459" w:rsidP="008D59DE">
      <w:pPr>
        <w:pStyle w:val="ListParagraph"/>
        <w:numPr>
          <w:ilvl w:val="0"/>
          <w:numId w:val="20"/>
        </w:numPr>
        <w:spacing w:line="360" w:lineRule="auto"/>
        <w:jc w:val="both"/>
        <w:rPr>
          <w:rFonts w:cs="Arial"/>
          <w:w w:val="105"/>
          <w:sz w:val="21"/>
          <w:szCs w:val="21"/>
        </w:rPr>
      </w:pPr>
      <w:r w:rsidRPr="006F04C8">
        <w:rPr>
          <w:rFonts w:cs="Arial"/>
          <w:w w:val="105"/>
          <w:sz w:val="21"/>
          <w:szCs w:val="21"/>
        </w:rPr>
        <w:t>Health and community services across child, youth, family and adult</w:t>
      </w:r>
    </w:p>
    <w:p w14:paraId="351936DF" w14:textId="77777777" w:rsidR="001F0459" w:rsidRPr="006F04C8" w:rsidRDefault="001F0459" w:rsidP="00F73410">
      <w:pPr>
        <w:pStyle w:val="ListParagraph"/>
        <w:spacing w:line="360" w:lineRule="auto"/>
        <w:jc w:val="both"/>
        <w:rPr>
          <w:rFonts w:cs="Arial"/>
          <w:w w:val="105"/>
          <w:sz w:val="21"/>
          <w:szCs w:val="21"/>
        </w:rPr>
      </w:pPr>
    </w:p>
    <w:p w14:paraId="6994F5AA" w14:textId="755190A0" w:rsidR="008D59DE" w:rsidRPr="006F04C8" w:rsidRDefault="008D59DE" w:rsidP="008D59DE">
      <w:pPr>
        <w:spacing w:line="360" w:lineRule="auto"/>
        <w:jc w:val="both"/>
        <w:rPr>
          <w:rFonts w:cs="Arial"/>
          <w:w w:val="105"/>
          <w:sz w:val="21"/>
          <w:szCs w:val="21"/>
        </w:rPr>
      </w:pPr>
      <w:r w:rsidRPr="006F04C8">
        <w:rPr>
          <w:rFonts w:cs="Arial"/>
          <w:w w:val="105"/>
          <w:sz w:val="21"/>
          <w:szCs w:val="21"/>
        </w:rPr>
        <w:t>The key objectives of this role are</w:t>
      </w:r>
      <w:proofErr w:type="gramStart"/>
      <w:r w:rsidRPr="006F04C8">
        <w:rPr>
          <w:rFonts w:cs="Arial"/>
          <w:w w:val="105"/>
          <w:sz w:val="21"/>
          <w:szCs w:val="21"/>
        </w:rPr>
        <w:t>;</w:t>
      </w:r>
      <w:proofErr w:type="gramEnd"/>
    </w:p>
    <w:p w14:paraId="73862AA5" w14:textId="2A721298" w:rsidR="00740BC7" w:rsidRPr="006F04C8" w:rsidRDefault="00740BC7" w:rsidP="00740BC7">
      <w:pPr>
        <w:pStyle w:val="ListParagraph"/>
        <w:numPr>
          <w:ilvl w:val="0"/>
          <w:numId w:val="20"/>
        </w:numPr>
        <w:spacing w:line="360" w:lineRule="auto"/>
        <w:jc w:val="both"/>
        <w:rPr>
          <w:rFonts w:cs="Arial"/>
          <w:w w:val="105"/>
          <w:sz w:val="21"/>
          <w:szCs w:val="21"/>
        </w:rPr>
      </w:pPr>
      <w:r w:rsidRPr="006F04C8">
        <w:rPr>
          <w:rFonts w:cs="Arial"/>
          <w:w w:val="105"/>
          <w:sz w:val="21"/>
          <w:szCs w:val="21"/>
        </w:rPr>
        <w:t xml:space="preserve">Apply a gender sensitive, holistic, client </w:t>
      </w:r>
      <w:proofErr w:type="spellStart"/>
      <w:r w:rsidRPr="006F04C8">
        <w:rPr>
          <w:rFonts w:cs="Arial"/>
          <w:w w:val="105"/>
          <w:sz w:val="21"/>
          <w:szCs w:val="21"/>
        </w:rPr>
        <w:t>centered</w:t>
      </w:r>
      <w:proofErr w:type="spellEnd"/>
      <w:r w:rsidRPr="006F04C8">
        <w:rPr>
          <w:rFonts w:cs="Arial"/>
          <w:w w:val="105"/>
          <w:sz w:val="21"/>
          <w:szCs w:val="21"/>
        </w:rPr>
        <w:t xml:space="preserve"> model of case co-ordination and case management to young women and their support system to reduce the likelihood of future </w:t>
      </w:r>
      <w:r w:rsidR="00F73410">
        <w:rPr>
          <w:rFonts w:cs="Arial"/>
          <w:w w:val="105"/>
          <w:sz w:val="21"/>
          <w:szCs w:val="21"/>
        </w:rPr>
        <w:t xml:space="preserve">missing persons reports and </w:t>
      </w:r>
      <w:r w:rsidRPr="006F04C8">
        <w:rPr>
          <w:rFonts w:cs="Arial"/>
          <w:w w:val="105"/>
          <w:sz w:val="21"/>
          <w:szCs w:val="21"/>
        </w:rPr>
        <w:t>contact with the justice system</w:t>
      </w:r>
      <w:r w:rsidR="00F73410">
        <w:rPr>
          <w:rFonts w:cs="Arial"/>
          <w:w w:val="105"/>
          <w:sz w:val="21"/>
          <w:szCs w:val="21"/>
        </w:rPr>
        <w:t xml:space="preserve"> </w:t>
      </w:r>
    </w:p>
    <w:p w14:paraId="795BFAED" w14:textId="4EB7B7D9" w:rsidR="00740BC7" w:rsidRPr="006F04C8" w:rsidRDefault="00740BC7" w:rsidP="00740BC7">
      <w:pPr>
        <w:pStyle w:val="ListParagraph"/>
        <w:numPr>
          <w:ilvl w:val="0"/>
          <w:numId w:val="20"/>
        </w:numPr>
        <w:spacing w:line="360" w:lineRule="auto"/>
        <w:jc w:val="both"/>
        <w:rPr>
          <w:rFonts w:cs="Arial"/>
          <w:w w:val="105"/>
          <w:sz w:val="21"/>
          <w:szCs w:val="21"/>
        </w:rPr>
      </w:pPr>
      <w:r w:rsidRPr="006F04C8">
        <w:rPr>
          <w:rFonts w:cs="Arial"/>
          <w:w w:val="105"/>
          <w:sz w:val="21"/>
          <w:szCs w:val="21"/>
        </w:rPr>
        <w:t xml:space="preserve">Undertake both individual and systemic advocacy that lead to an increased understanding of factors that </w:t>
      </w:r>
      <w:r w:rsidR="001F0459" w:rsidRPr="006F04C8">
        <w:rPr>
          <w:rFonts w:cs="Arial"/>
          <w:w w:val="105"/>
          <w:sz w:val="21"/>
          <w:szCs w:val="21"/>
        </w:rPr>
        <w:t xml:space="preserve">lead to young women being reported missing </w:t>
      </w:r>
    </w:p>
    <w:p w14:paraId="01077E0D" w14:textId="54B8D4A5" w:rsidR="00740BC7" w:rsidRPr="006F04C8" w:rsidRDefault="00740BC7" w:rsidP="001F0459">
      <w:pPr>
        <w:pStyle w:val="ListParagraph"/>
        <w:numPr>
          <w:ilvl w:val="0"/>
          <w:numId w:val="20"/>
        </w:numPr>
        <w:spacing w:line="360" w:lineRule="auto"/>
        <w:jc w:val="both"/>
        <w:rPr>
          <w:rFonts w:cs="Arial"/>
          <w:w w:val="105"/>
          <w:sz w:val="21"/>
          <w:szCs w:val="21"/>
        </w:rPr>
      </w:pPr>
      <w:r w:rsidRPr="006F04C8">
        <w:rPr>
          <w:rFonts w:cs="Arial"/>
          <w:w w:val="105"/>
          <w:sz w:val="21"/>
          <w:szCs w:val="21"/>
        </w:rPr>
        <w:t>Contribute to the development of a sustainable evidence based program that aims to</w:t>
      </w:r>
      <w:r w:rsidR="001F0459" w:rsidRPr="006F04C8">
        <w:rPr>
          <w:rFonts w:cs="Arial"/>
          <w:w w:val="105"/>
          <w:sz w:val="21"/>
          <w:szCs w:val="21"/>
        </w:rPr>
        <w:t xml:space="preserve"> </w:t>
      </w:r>
      <w:r w:rsidR="002846B8" w:rsidRPr="006F04C8">
        <w:rPr>
          <w:rFonts w:cs="Arial"/>
          <w:sz w:val="21"/>
          <w:szCs w:val="21"/>
        </w:rPr>
        <w:t xml:space="preserve">enhance </w:t>
      </w:r>
      <w:r w:rsidR="001F0459" w:rsidRPr="006F04C8">
        <w:rPr>
          <w:rFonts w:cs="Arial"/>
          <w:sz w:val="21"/>
          <w:szCs w:val="21"/>
        </w:rPr>
        <w:t>protective factors including engagement in education/employment; stable accommod</w:t>
      </w:r>
      <w:r w:rsidR="002846B8" w:rsidRPr="006F04C8">
        <w:rPr>
          <w:rFonts w:cs="Arial"/>
          <w:sz w:val="21"/>
          <w:szCs w:val="21"/>
        </w:rPr>
        <w:t>ation and pro-social connection for vulnerable young women</w:t>
      </w:r>
    </w:p>
    <w:p w14:paraId="088EA6E8" w14:textId="77777777" w:rsidR="008D59DE" w:rsidRPr="006F04C8" w:rsidRDefault="008D59DE" w:rsidP="008D59DE">
      <w:pPr>
        <w:spacing w:line="360" w:lineRule="auto"/>
        <w:jc w:val="both"/>
        <w:rPr>
          <w:rFonts w:cs="Arial"/>
          <w:w w:val="105"/>
          <w:sz w:val="21"/>
          <w:szCs w:val="21"/>
        </w:rPr>
      </w:pPr>
    </w:p>
    <w:p w14:paraId="0831B871" w14:textId="7FF4F16C" w:rsidR="007F4E1D" w:rsidRPr="006F04C8" w:rsidRDefault="007F4E1D" w:rsidP="007B2C1F">
      <w:pPr>
        <w:shd w:val="clear" w:color="auto" w:fill="4BACC6" w:themeFill="accent5"/>
        <w:spacing w:after="240" w:line="276" w:lineRule="auto"/>
        <w:jc w:val="center"/>
        <w:outlineLvl w:val="0"/>
        <w:rPr>
          <w:rFonts w:cs="Arial"/>
          <w:b/>
          <w:color w:val="FFFFFF" w:themeColor="background1"/>
          <w:sz w:val="21"/>
          <w:szCs w:val="21"/>
          <w:lang w:eastAsia="en-AU"/>
        </w:rPr>
      </w:pPr>
      <w:r w:rsidRPr="006F04C8">
        <w:rPr>
          <w:rFonts w:cs="Arial"/>
          <w:b/>
          <w:color w:val="FFFFFF" w:themeColor="background1"/>
          <w:sz w:val="21"/>
          <w:szCs w:val="21"/>
          <w:lang w:eastAsia="en-AU"/>
        </w:rPr>
        <w:t>KEY RESPONSIBILITIES</w:t>
      </w:r>
    </w:p>
    <w:p w14:paraId="767D7F18" w14:textId="2D48EB0E" w:rsidR="007F4E1D" w:rsidRPr="006F04C8" w:rsidRDefault="00D7425E" w:rsidP="00AE524D">
      <w:pPr>
        <w:spacing w:before="120" w:after="120" w:line="360" w:lineRule="auto"/>
        <w:jc w:val="both"/>
        <w:rPr>
          <w:rFonts w:eastAsia="Arial" w:cs="Arial"/>
          <w:sz w:val="21"/>
          <w:szCs w:val="21"/>
          <w:u w:val="single"/>
        </w:rPr>
      </w:pPr>
      <w:r w:rsidRPr="006F04C8">
        <w:rPr>
          <w:rFonts w:cs="Arial"/>
          <w:b/>
          <w:w w:val="105"/>
          <w:sz w:val="21"/>
          <w:szCs w:val="21"/>
          <w:u w:val="single"/>
        </w:rPr>
        <w:t xml:space="preserve">Case co-ordination and case management </w:t>
      </w:r>
    </w:p>
    <w:p w14:paraId="24CE8FF4" w14:textId="34457A98" w:rsidR="002846B8" w:rsidRPr="006F04C8" w:rsidRDefault="002846B8" w:rsidP="00D7425E">
      <w:pPr>
        <w:pStyle w:val="BodyText"/>
        <w:numPr>
          <w:ilvl w:val="0"/>
          <w:numId w:val="7"/>
        </w:numPr>
        <w:tabs>
          <w:tab w:val="left" w:pos="1361"/>
        </w:tabs>
        <w:spacing w:before="40" w:after="40" w:line="360" w:lineRule="auto"/>
        <w:ind w:left="425" w:hanging="357"/>
        <w:jc w:val="both"/>
        <w:rPr>
          <w:rFonts w:cs="Arial"/>
          <w:spacing w:val="1"/>
          <w:w w:val="105"/>
          <w:sz w:val="21"/>
          <w:szCs w:val="21"/>
        </w:rPr>
      </w:pPr>
      <w:r w:rsidRPr="006F04C8">
        <w:rPr>
          <w:rFonts w:cs="Arial"/>
          <w:spacing w:val="1"/>
          <w:w w:val="105"/>
          <w:sz w:val="21"/>
          <w:szCs w:val="21"/>
        </w:rPr>
        <w:t>Provide initial assessment for young women aged 10-17 referred into the program to ascertain immediate support needs, identify current services involved, support needs and gaps and decide on the most appropriate intervention for each individual which may include care co-ordination, assertive outreach and/or case management</w:t>
      </w:r>
    </w:p>
    <w:p w14:paraId="616E403D" w14:textId="6BA7FD87" w:rsidR="00D7425E" w:rsidRPr="006F04C8" w:rsidRDefault="00D7425E" w:rsidP="00D7425E">
      <w:pPr>
        <w:pStyle w:val="BodyText"/>
        <w:numPr>
          <w:ilvl w:val="0"/>
          <w:numId w:val="7"/>
        </w:numPr>
        <w:tabs>
          <w:tab w:val="left" w:pos="1361"/>
        </w:tabs>
        <w:spacing w:before="40" w:after="40" w:line="360" w:lineRule="auto"/>
        <w:ind w:left="425" w:hanging="357"/>
        <w:jc w:val="both"/>
        <w:rPr>
          <w:rFonts w:cs="Arial"/>
          <w:spacing w:val="1"/>
          <w:w w:val="105"/>
          <w:sz w:val="21"/>
          <w:szCs w:val="21"/>
        </w:rPr>
      </w:pPr>
      <w:r w:rsidRPr="006F04C8">
        <w:rPr>
          <w:rFonts w:cs="Arial"/>
          <w:spacing w:val="1"/>
          <w:w w:val="105"/>
          <w:sz w:val="21"/>
          <w:szCs w:val="21"/>
        </w:rPr>
        <w:t>Undertake comprehensive assessment</w:t>
      </w:r>
      <w:r w:rsidR="00740BC7" w:rsidRPr="006F04C8">
        <w:rPr>
          <w:rFonts w:cs="Arial"/>
          <w:spacing w:val="1"/>
          <w:w w:val="105"/>
          <w:sz w:val="21"/>
          <w:szCs w:val="21"/>
        </w:rPr>
        <w:t>s with</w:t>
      </w:r>
      <w:r w:rsidR="002846B8" w:rsidRPr="006F04C8">
        <w:rPr>
          <w:rFonts w:cs="Arial"/>
          <w:spacing w:val="1"/>
          <w:w w:val="105"/>
          <w:sz w:val="21"/>
          <w:szCs w:val="21"/>
        </w:rPr>
        <w:t xml:space="preserve"> young</w:t>
      </w:r>
      <w:r w:rsidR="00740BC7" w:rsidRPr="006F04C8">
        <w:rPr>
          <w:rFonts w:cs="Arial"/>
          <w:spacing w:val="1"/>
          <w:w w:val="105"/>
          <w:sz w:val="21"/>
          <w:szCs w:val="21"/>
        </w:rPr>
        <w:t xml:space="preserve"> women </w:t>
      </w:r>
      <w:r w:rsidR="002846B8" w:rsidRPr="006F04C8">
        <w:rPr>
          <w:rFonts w:cs="Arial"/>
          <w:spacing w:val="1"/>
          <w:w w:val="105"/>
          <w:sz w:val="21"/>
          <w:szCs w:val="21"/>
        </w:rPr>
        <w:t>being provided case management</w:t>
      </w:r>
      <w:r w:rsidR="00740BC7" w:rsidRPr="006F04C8">
        <w:rPr>
          <w:rFonts w:cs="Arial"/>
          <w:spacing w:val="1"/>
          <w:w w:val="105"/>
          <w:sz w:val="21"/>
          <w:szCs w:val="21"/>
        </w:rPr>
        <w:t xml:space="preserve"> program to identify presenting needs and develop </w:t>
      </w:r>
      <w:proofErr w:type="spellStart"/>
      <w:r w:rsidR="00740BC7" w:rsidRPr="006F04C8">
        <w:rPr>
          <w:rFonts w:cs="Arial"/>
          <w:spacing w:val="1"/>
          <w:w w:val="105"/>
          <w:sz w:val="21"/>
          <w:szCs w:val="21"/>
        </w:rPr>
        <w:t>individualised</w:t>
      </w:r>
      <w:proofErr w:type="spellEnd"/>
      <w:r w:rsidR="00740BC7" w:rsidRPr="006F04C8">
        <w:rPr>
          <w:rFonts w:cs="Arial"/>
          <w:spacing w:val="1"/>
          <w:w w:val="105"/>
          <w:sz w:val="21"/>
          <w:szCs w:val="21"/>
        </w:rPr>
        <w:t>, client-</w:t>
      </w:r>
      <w:proofErr w:type="spellStart"/>
      <w:r w:rsidR="00740BC7" w:rsidRPr="006F04C8">
        <w:rPr>
          <w:rFonts w:cs="Arial"/>
          <w:spacing w:val="1"/>
          <w:w w:val="105"/>
          <w:sz w:val="21"/>
          <w:szCs w:val="21"/>
        </w:rPr>
        <w:t>centred</w:t>
      </w:r>
      <w:proofErr w:type="spellEnd"/>
      <w:r w:rsidR="00740BC7" w:rsidRPr="006F04C8">
        <w:rPr>
          <w:rFonts w:cs="Arial"/>
          <w:spacing w:val="1"/>
          <w:w w:val="105"/>
          <w:sz w:val="21"/>
          <w:szCs w:val="21"/>
        </w:rPr>
        <w:t xml:space="preserve"> recovery plans that guide intervention with individual clients</w:t>
      </w:r>
    </w:p>
    <w:p w14:paraId="28ADC089" w14:textId="59E22D51" w:rsidR="00FC1182" w:rsidRPr="006F04C8" w:rsidRDefault="001901B3" w:rsidP="00FC1182">
      <w:pPr>
        <w:pStyle w:val="BodyText"/>
        <w:numPr>
          <w:ilvl w:val="0"/>
          <w:numId w:val="7"/>
        </w:numPr>
        <w:tabs>
          <w:tab w:val="left" w:pos="1361"/>
        </w:tabs>
        <w:spacing w:before="40" w:after="40" w:line="360" w:lineRule="auto"/>
        <w:ind w:left="425" w:hanging="357"/>
        <w:jc w:val="both"/>
        <w:rPr>
          <w:rFonts w:cs="Arial"/>
          <w:spacing w:val="1"/>
          <w:w w:val="105"/>
          <w:sz w:val="21"/>
          <w:szCs w:val="21"/>
        </w:rPr>
      </w:pPr>
      <w:r w:rsidRPr="006F04C8">
        <w:rPr>
          <w:rFonts w:cs="Arial"/>
          <w:spacing w:val="1"/>
          <w:w w:val="105"/>
          <w:sz w:val="21"/>
          <w:szCs w:val="21"/>
        </w:rPr>
        <w:t xml:space="preserve">Provide high quality </w:t>
      </w:r>
      <w:r w:rsidR="00FC1182" w:rsidRPr="006F04C8">
        <w:rPr>
          <w:rFonts w:cs="Arial"/>
          <w:spacing w:val="1"/>
          <w:w w:val="105"/>
          <w:sz w:val="21"/>
          <w:szCs w:val="21"/>
        </w:rPr>
        <w:t xml:space="preserve">case management to young women, </w:t>
      </w:r>
      <w:r w:rsidR="00F73410">
        <w:rPr>
          <w:rFonts w:cs="Arial"/>
          <w:spacing w:val="1"/>
          <w:w w:val="105"/>
          <w:sz w:val="21"/>
          <w:szCs w:val="21"/>
        </w:rPr>
        <w:t>some of which have multiple and complex needs and can present as resistant to engaging with support services</w:t>
      </w:r>
    </w:p>
    <w:p w14:paraId="1FF58FD2" w14:textId="2D67DC03" w:rsidR="00FC1182" w:rsidRPr="006F04C8" w:rsidRDefault="00FC1182" w:rsidP="00FC1182">
      <w:pPr>
        <w:pStyle w:val="BodyText"/>
        <w:numPr>
          <w:ilvl w:val="0"/>
          <w:numId w:val="7"/>
        </w:numPr>
        <w:tabs>
          <w:tab w:val="left" w:pos="1361"/>
        </w:tabs>
        <w:spacing w:before="40" w:after="40" w:line="360" w:lineRule="auto"/>
        <w:ind w:left="425" w:hanging="357"/>
        <w:jc w:val="both"/>
        <w:rPr>
          <w:rFonts w:cs="Arial"/>
          <w:spacing w:val="1"/>
          <w:w w:val="105"/>
          <w:sz w:val="21"/>
          <w:szCs w:val="21"/>
        </w:rPr>
      </w:pPr>
      <w:r w:rsidRPr="006F04C8">
        <w:rPr>
          <w:rFonts w:cs="Arial"/>
          <w:color w:val="000000"/>
          <w:sz w:val="21"/>
          <w:szCs w:val="21"/>
        </w:rPr>
        <w:t xml:space="preserve">Advocate on behalf of young women whenever necessary and appropriate </w:t>
      </w:r>
    </w:p>
    <w:p w14:paraId="325FD565" w14:textId="40207954" w:rsidR="00D7425E" w:rsidRPr="006F04C8" w:rsidRDefault="00D7425E" w:rsidP="00D7425E">
      <w:pPr>
        <w:pStyle w:val="BodyText"/>
        <w:numPr>
          <w:ilvl w:val="0"/>
          <w:numId w:val="7"/>
        </w:numPr>
        <w:tabs>
          <w:tab w:val="left" w:pos="1361"/>
        </w:tabs>
        <w:spacing w:before="40" w:after="40" w:line="360" w:lineRule="auto"/>
        <w:ind w:left="425" w:hanging="357"/>
        <w:jc w:val="both"/>
        <w:rPr>
          <w:rFonts w:cs="Arial"/>
          <w:spacing w:val="1"/>
          <w:w w:val="105"/>
          <w:sz w:val="21"/>
          <w:szCs w:val="21"/>
        </w:rPr>
      </w:pPr>
      <w:r w:rsidRPr="006F04C8">
        <w:rPr>
          <w:rFonts w:cs="Arial"/>
          <w:sz w:val="21"/>
          <w:szCs w:val="21"/>
        </w:rPr>
        <w:t>To work within a strength based and coaching framework, to assist young women to build resilience, independence, confidence and skills</w:t>
      </w:r>
      <w:r w:rsidR="00F73410">
        <w:rPr>
          <w:rFonts w:cs="Arial"/>
          <w:sz w:val="21"/>
          <w:szCs w:val="21"/>
        </w:rPr>
        <w:t>, including emotion regulation</w:t>
      </w:r>
    </w:p>
    <w:p w14:paraId="3846F65E" w14:textId="2E29453A" w:rsidR="00AE524D" w:rsidRPr="006F04C8" w:rsidRDefault="00AE524D" w:rsidP="00AE524D">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lang w:val="en"/>
        </w:rPr>
        <w:t>Considering the needs of</w:t>
      </w:r>
      <w:r w:rsidR="00472237" w:rsidRPr="006F04C8">
        <w:rPr>
          <w:rFonts w:cs="Arial"/>
          <w:color w:val="000000"/>
          <w:sz w:val="21"/>
          <w:szCs w:val="21"/>
          <w:lang w:val="en"/>
        </w:rPr>
        <w:t>,</w:t>
      </w:r>
      <w:r w:rsidRPr="006F04C8">
        <w:rPr>
          <w:rFonts w:cs="Arial"/>
          <w:color w:val="000000"/>
          <w:sz w:val="21"/>
          <w:szCs w:val="21"/>
          <w:lang w:val="en"/>
        </w:rPr>
        <w:t xml:space="preserve"> and identifying any risks to vulnerable children, working with families to develop safety plans and fa</w:t>
      </w:r>
      <w:r w:rsidR="002846B8" w:rsidRPr="006F04C8">
        <w:rPr>
          <w:rFonts w:cs="Arial"/>
          <w:color w:val="000000"/>
          <w:sz w:val="21"/>
          <w:szCs w:val="21"/>
          <w:lang w:val="en"/>
        </w:rPr>
        <w:t>cilitating referrals to child, youth, family services where relevant</w:t>
      </w:r>
    </w:p>
    <w:p w14:paraId="005188BB" w14:textId="1A82FA79" w:rsidR="002846B8" w:rsidRPr="006F04C8" w:rsidRDefault="002846B8" w:rsidP="00AE524D">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lang w:val="en"/>
        </w:rPr>
        <w:t>Working within a family systems framework to ensure the parents/</w:t>
      </w:r>
      <w:proofErr w:type="spellStart"/>
      <w:r w:rsidRPr="006F04C8">
        <w:rPr>
          <w:rFonts w:cs="Arial"/>
          <w:color w:val="000000"/>
          <w:sz w:val="21"/>
          <w:szCs w:val="21"/>
          <w:lang w:val="en"/>
        </w:rPr>
        <w:t>carers</w:t>
      </w:r>
      <w:proofErr w:type="spellEnd"/>
      <w:r w:rsidRPr="006F04C8">
        <w:rPr>
          <w:rFonts w:cs="Arial"/>
          <w:color w:val="000000"/>
          <w:sz w:val="21"/>
          <w:szCs w:val="21"/>
          <w:lang w:val="en"/>
        </w:rPr>
        <w:t xml:space="preserve"> and siblings of the young women supported in the program are connected with relevant and necessary supports</w:t>
      </w:r>
    </w:p>
    <w:p w14:paraId="37237288" w14:textId="77777777" w:rsidR="00AE524D" w:rsidRPr="006F04C8" w:rsidRDefault="00AE524D" w:rsidP="00AE524D">
      <w:pPr>
        <w:spacing w:before="300" w:after="120" w:line="360" w:lineRule="auto"/>
        <w:jc w:val="both"/>
        <w:rPr>
          <w:rFonts w:cs="Arial"/>
          <w:b/>
          <w:color w:val="000000"/>
          <w:sz w:val="21"/>
          <w:szCs w:val="21"/>
          <w:u w:val="single"/>
          <w:lang w:val="en"/>
        </w:rPr>
      </w:pPr>
      <w:r w:rsidRPr="006F04C8">
        <w:rPr>
          <w:rFonts w:cs="Arial"/>
          <w:b/>
          <w:color w:val="000000"/>
          <w:sz w:val="21"/>
          <w:szCs w:val="21"/>
          <w:u w:val="single"/>
          <w:lang w:val="en"/>
        </w:rPr>
        <w:t>Professional liaison and consultation</w:t>
      </w:r>
    </w:p>
    <w:p w14:paraId="65EDAC23" w14:textId="175D98BD" w:rsidR="00AE524D" w:rsidRPr="006F04C8" w:rsidRDefault="00D7425E" w:rsidP="00AE524D">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lang w:val="en"/>
        </w:rPr>
        <w:lastRenderedPageBreak/>
        <w:t xml:space="preserve">Care co-ordination </w:t>
      </w:r>
      <w:r w:rsidR="00AE524D" w:rsidRPr="006F04C8">
        <w:rPr>
          <w:rFonts w:cs="Arial"/>
          <w:color w:val="000000"/>
          <w:sz w:val="21"/>
          <w:szCs w:val="21"/>
          <w:lang w:val="en"/>
        </w:rPr>
        <w:t>to</w:t>
      </w:r>
      <w:r w:rsidR="00FC1182" w:rsidRPr="006F04C8">
        <w:rPr>
          <w:rFonts w:cs="Arial"/>
          <w:color w:val="000000"/>
          <w:sz w:val="21"/>
          <w:szCs w:val="21"/>
          <w:lang w:val="en"/>
        </w:rPr>
        <w:t xml:space="preserve"> address identified needs and to</w:t>
      </w:r>
      <w:r w:rsidR="00AE524D" w:rsidRPr="006F04C8">
        <w:rPr>
          <w:rFonts w:cs="Arial"/>
          <w:color w:val="000000"/>
          <w:sz w:val="21"/>
          <w:szCs w:val="21"/>
          <w:lang w:val="en"/>
        </w:rPr>
        <w:t xml:space="preserve"> support seamless transitions between service</w:t>
      </w:r>
      <w:r w:rsidR="00FC1182" w:rsidRPr="006F04C8">
        <w:rPr>
          <w:rFonts w:cs="Arial"/>
          <w:color w:val="000000"/>
          <w:sz w:val="21"/>
          <w:szCs w:val="21"/>
          <w:lang w:val="en"/>
        </w:rPr>
        <w:t>s</w:t>
      </w:r>
      <w:r w:rsidR="00AE524D" w:rsidRPr="006F04C8">
        <w:rPr>
          <w:rFonts w:cs="Arial"/>
          <w:color w:val="000000"/>
          <w:sz w:val="21"/>
          <w:szCs w:val="21"/>
          <w:lang w:val="en"/>
        </w:rPr>
        <w:t xml:space="preserve"> and a consistent approach to supporting the </w:t>
      </w:r>
      <w:r w:rsidR="002846B8" w:rsidRPr="006F04C8">
        <w:rPr>
          <w:rFonts w:cs="Arial"/>
          <w:color w:val="000000"/>
          <w:sz w:val="21"/>
          <w:szCs w:val="21"/>
          <w:lang w:val="en"/>
        </w:rPr>
        <w:t>young women and their family units</w:t>
      </w:r>
    </w:p>
    <w:p w14:paraId="62FEA6F0" w14:textId="1B80F7BA" w:rsidR="00FC1182" w:rsidRPr="006F04C8" w:rsidRDefault="00FC1182" w:rsidP="00FC1182">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rPr>
        <w:t xml:space="preserve">Participate and/or facilitate case planning meetings with external agencies </w:t>
      </w:r>
    </w:p>
    <w:p w14:paraId="76B9DC47" w14:textId="77777777" w:rsidR="00AE524D" w:rsidRPr="006F04C8" w:rsidRDefault="00AE524D" w:rsidP="00AE524D">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lang w:val="en"/>
        </w:rPr>
        <w:t>Developing and maintaining collaborative and productive working relationships with internal and external stakeholders.</w:t>
      </w:r>
    </w:p>
    <w:p w14:paraId="430473A2" w14:textId="3E55780C" w:rsidR="00D7425E" w:rsidRPr="006F04C8" w:rsidRDefault="00FC1182" w:rsidP="00FC1182">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lang w:val="en"/>
        </w:rPr>
        <w:t xml:space="preserve">Advocacy, both written and verbal, across the </w:t>
      </w:r>
      <w:r w:rsidR="006F04C8" w:rsidRPr="006F04C8">
        <w:rPr>
          <w:rFonts w:cs="Arial"/>
          <w:color w:val="000000"/>
          <w:sz w:val="21"/>
          <w:szCs w:val="21"/>
          <w:lang w:val="en"/>
        </w:rPr>
        <w:t xml:space="preserve">education, Child Protection, </w:t>
      </w:r>
      <w:r w:rsidRPr="006F04C8">
        <w:rPr>
          <w:rFonts w:cs="Arial"/>
          <w:color w:val="000000"/>
          <w:sz w:val="21"/>
          <w:szCs w:val="21"/>
          <w:lang w:val="en"/>
        </w:rPr>
        <w:t>justice system and other areas where required</w:t>
      </w:r>
    </w:p>
    <w:p w14:paraId="5344807C" w14:textId="77777777" w:rsidR="00AE524D" w:rsidRPr="006F04C8" w:rsidRDefault="00AE524D" w:rsidP="00AE524D">
      <w:pPr>
        <w:spacing w:before="300" w:after="120" w:line="360" w:lineRule="auto"/>
        <w:jc w:val="both"/>
        <w:rPr>
          <w:rFonts w:cs="Arial"/>
          <w:b/>
          <w:color w:val="000000"/>
          <w:sz w:val="21"/>
          <w:szCs w:val="21"/>
          <w:u w:val="single"/>
          <w:lang w:val="en"/>
        </w:rPr>
      </w:pPr>
      <w:r w:rsidRPr="006F04C8">
        <w:rPr>
          <w:rFonts w:cs="Arial"/>
          <w:b/>
          <w:color w:val="000000"/>
          <w:sz w:val="21"/>
          <w:szCs w:val="21"/>
          <w:u w:val="single"/>
          <w:lang w:val="en"/>
        </w:rPr>
        <w:t>Supervision and professional development</w:t>
      </w:r>
    </w:p>
    <w:p w14:paraId="0601F615" w14:textId="77777777" w:rsidR="00AE524D" w:rsidRPr="006F04C8" w:rsidRDefault="00AE524D" w:rsidP="00AE524D">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lang w:val="en"/>
        </w:rPr>
        <w:t xml:space="preserve">Actively participating in ongoing professional development, individual and group supervision and relevant training as required. </w:t>
      </w:r>
    </w:p>
    <w:p w14:paraId="144A3FB9" w14:textId="77777777" w:rsidR="00AE524D" w:rsidRPr="006F04C8" w:rsidRDefault="00AE524D" w:rsidP="00AE524D">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lang w:val="en"/>
        </w:rPr>
        <w:t xml:space="preserve">Supporting the student placement program and supervising students as requested. </w:t>
      </w:r>
    </w:p>
    <w:p w14:paraId="7F7B699B" w14:textId="77777777" w:rsidR="00AE524D" w:rsidRPr="006F04C8" w:rsidRDefault="00AE524D" w:rsidP="00AE524D">
      <w:pPr>
        <w:spacing w:before="300" w:after="120" w:line="360" w:lineRule="auto"/>
        <w:jc w:val="both"/>
        <w:rPr>
          <w:rFonts w:cs="Arial"/>
          <w:b/>
          <w:color w:val="000000"/>
          <w:sz w:val="21"/>
          <w:szCs w:val="21"/>
          <w:u w:val="single"/>
          <w:lang w:val="en"/>
        </w:rPr>
      </w:pPr>
      <w:r w:rsidRPr="006F04C8">
        <w:rPr>
          <w:rFonts w:cs="Arial"/>
          <w:b/>
          <w:color w:val="000000"/>
          <w:sz w:val="21"/>
          <w:szCs w:val="21"/>
          <w:u w:val="single"/>
          <w:lang w:val="en"/>
        </w:rPr>
        <w:t>Administration</w:t>
      </w:r>
    </w:p>
    <w:p w14:paraId="35216788" w14:textId="77777777" w:rsidR="00FC1182" w:rsidRPr="006F04C8" w:rsidRDefault="00AE524D" w:rsidP="00FC1182">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lang w:val="en"/>
        </w:rPr>
        <w:t>Maintaining up-to-date progress notes, case files and data entry in a confidential and professional manner</w:t>
      </w:r>
    </w:p>
    <w:p w14:paraId="2F5C740A" w14:textId="32F12380" w:rsidR="00FC1182" w:rsidRPr="006F04C8" w:rsidRDefault="00FC1182" w:rsidP="00FC1182">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rPr>
        <w:t>Participate in the development and implementation of appropriate protocols, systems and procedures designed to improve t</w:t>
      </w:r>
      <w:r w:rsidR="009D565B" w:rsidRPr="006F04C8">
        <w:rPr>
          <w:rFonts w:cs="Arial"/>
          <w:color w:val="000000"/>
          <w:sz w:val="21"/>
          <w:szCs w:val="21"/>
        </w:rPr>
        <w:t>he effectiveness of the program, including obtaining relevant client and professional feedback</w:t>
      </w:r>
    </w:p>
    <w:p w14:paraId="1A1D3B57" w14:textId="12F3C623" w:rsidR="00FC1182" w:rsidRPr="006F04C8" w:rsidRDefault="00FC1182" w:rsidP="00FC1182">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rPr>
        <w:t xml:space="preserve">Prepare reports as required including court reports, case plans, support letters and other documentation as required </w:t>
      </w:r>
    </w:p>
    <w:p w14:paraId="0037E82E" w14:textId="77777777" w:rsidR="00AE524D" w:rsidRPr="006F04C8" w:rsidRDefault="00AE524D" w:rsidP="00AE524D">
      <w:pPr>
        <w:pStyle w:val="ListParagraph"/>
        <w:numPr>
          <w:ilvl w:val="0"/>
          <w:numId w:val="11"/>
        </w:numPr>
        <w:overflowPunct/>
        <w:autoSpaceDE/>
        <w:autoSpaceDN/>
        <w:adjustRightInd/>
        <w:spacing w:before="60" w:after="60" w:line="360" w:lineRule="auto"/>
        <w:ind w:left="426" w:right="284" w:hanging="357"/>
        <w:contextualSpacing w:val="0"/>
        <w:jc w:val="both"/>
        <w:textAlignment w:val="auto"/>
        <w:rPr>
          <w:rFonts w:cs="Arial"/>
          <w:color w:val="000000"/>
          <w:sz w:val="21"/>
          <w:szCs w:val="21"/>
          <w:lang w:val="en"/>
        </w:rPr>
      </w:pPr>
      <w:r w:rsidRPr="006F04C8">
        <w:rPr>
          <w:rFonts w:cs="Arial"/>
          <w:color w:val="000000"/>
          <w:sz w:val="21"/>
          <w:szCs w:val="21"/>
          <w:lang w:val="en"/>
        </w:rPr>
        <w:t>Adhering to and keeping informed of relevant legislative compliance requirements, and reporting any perceived breaches, risks, hazards, incidents where relevant.</w:t>
      </w:r>
    </w:p>
    <w:p w14:paraId="1482AF58" w14:textId="16B0AD78" w:rsidR="00FC1182" w:rsidRPr="006F04C8" w:rsidRDefault="00AE524D" w:rsidP="00FC1182">
      <w:pPr>
        <w:pStyle w:val="ListParagraph"/>
        <w:numPr>
          <w:ilvl w:val="0"/>
          <w:numId w:val="11"/>
        </w:numPr>
        <w:overflowPunct/>
        <w:autoSpaceDE/>
        <w:autoSpaceDN/>
        <w:adjustRightInd/>
        <w:spacing w:before="60" w:after="240" w:line="360" w:lineRule="auto"/>
        <w:ind w:left="425" w:right="284" w:hanging="357"/>
        <w:contextualSpacing w:val="0"/>
        <w:jc w:val="both"/>
        <w:textAlignment w:val="auto"/>
        <w:rPr>
          <w:rFonts w:cs="Arial"/>
          <w:color w:val="000000"/>
          <w:sz w:val="21"/>
          <w:szCs w:val="21"/>
          <w:lang w:val="en"/>
        </w:rPr>
      </w:pPr>
      <w:r w:rsidRPr="006F04C8">
        <w:rPr>
          <w:rFonts w:cs="Arial"/>
          <w:color w:val="000000"/>
          <w:sz w:val="21"/>
          <w:szCs w:val="21"/>
          <w:lang w:val="en"/>
        </w:rPr>
        <w:t xml:space="preserve">Undertaking </w:t>
      </w:r>
      <w:r w:rsidRPr="006F04C8">
        <w:rPr>
          <w:rFonts w:cs="Arial"/>
          <w:sz w:val="21"/>
          <w:szCs w:val="21"/>
        </w:rPr>
        <w:t>other</w:t>
      </w:r>
      <w:r w:rsidRPr="006F04C8">
        <w:rPr>
          <w:rFonts w:cs="Arial"/>
          <w:color w:val="000000"/>
          <w:sz w:val="21"/>
          <w:szCs w:val="21"/>
          <w:lang w:val="en"/>
        </w:rPr>
        <w:t xml:space="preserve"> duties as directed by the Supervisor and </w:t>
      </w:r>
      <w:r w:rsidR="00812C2E" w:rsidRPr="006F04C8">
        <w:rPr>
          <w:rFonts w:cs="Arial"/>
          <w:color w:val="000000"/>
          <w:sz w:val="21"/>
          <w:szCs w:val="21"/>
          <w:lang w:val="en"/>
        </w:rPr>
        <w:t xml:space="preserve">Operations </w:t>
      </w:r>
      <w:r w:rsidRPr="006F04C8">
        <w:rPr>
          <w:rFonts w:cs="Arial"/>
          <w:color w:val="000000"/>
          <w:sz w:val="21"/>
          <w:szCs w:val="21"/>
          <w:lang w:val="en"/>
        </w:rPr>
        <w:t>Manager.</w:t>
      </w:r>
    </w:p>
    <w:p w14:paraId="6303509B" w14:textId="6784DBCD" w:rsidR="00C120C6" w:rsidRPr="006F04C8" w:rsidRDefault="001901B3" w:rsidP="00C120C6">
      <w:pPr>
        <w:shd w:val="clear" w:color="auto" w:fill="4BACC6" w:themeFill="accent5"/>
        <w:spacing w:after="240" w:line="276" w:lineRule="auto"/>
        <w:jc w:val="center"/>
        <w:outlineLvl w:val="0"/>
        <w:rPr>
          <w:rFonts w:cs="Arial"/>
          <w:b/>
          <w:color w:val="FFFFFF" w:themeColor="background1"/>
          <w:sz w:val="21"/>
          <w:szCs w:val="21"/>
          <w:lang w:eastAsia="en-AU"/>
        </w:rPr>
      </w:pPr>
      <w:r w:rsidRPr="006F04C8">
        <w:rPr>
          <w:rFonts w:cs="Arial"/>
          <w:b/>
          <w:color w:val="FFFFFF" w:themeColor="background1"/>
          <w:sz w:val="21"/>
          <w:szCs w:val="21"/>
          <w:lang w:eastAsia="en-AU"/>
        </w:rPr>
        <w:t>KEY SELECTION CRITERIA</w:t>
      </w:r>
    </w:p>
    <w:p w14:paraId="6B96F94A" w14:textId="43459343" w:rsidR="00C120C6" w:rsidRPr="006F04C8" w:rsidRDefault="00C120C6" w:rsidP="00296B82">
      <w:pPr>
        <w:pStyle w:val="BodyText"/>
        <w:numPr>
          <w:ilvl w:val="0"/>
          <w:numId w:val="23"/>
        </w:numPr>
        <w:tabs>
          <w:tab w:val="left" w:pos="1361"/>
        </w:tabs>
        <w:spacing w:before="40" w:after="40" w:line="360" w:lineRule="auto"/>
        <w:jc w:val="both"/>
        <w:rPr>
          <w:rFonts w:cs="Arial"/>
          <w:spacing w:val="1"/>
          <w:w w:val="105"/>
          <w:sz w:val="21"/>
          <w:szCs w:val="21"/>
        </w:rPr>
      </w:pPr>
      <w:r w:rsidRPr="006F04C8">
        <w:rPr>
          <w:rFonts w:cs="Arial"/>
          <w:spacing w:val="1"/>
          <w:w w:val="105"/>
          <w:sz w:val="21"/>
          <w:szCs w:val="21"/>
        </w:rPr>
        <w:t>Tertiary qualifications in social work, youth work, welfare studies or related fields and/or demonstrated experience in working with young women.</w:t>
      </w:r>
    </w:p>
    <w:p w14:paraId="0CD51EDF" w14:textId="1ACAA7E0" w:rsidR="00A227EA" w:rsidRPr="006F04C8" w:rsidRDefault="00A227EA" w:rsidP="00296B82">
      <w:pPr>
        <w:pStyle w:val="BodyText"/>
        <w:numPr>
          <w:ilvl w:val="0"/>
          <w:numId w:val="23"/>
        </w:numPr>
        <w:tabs>
          <w:tab w:val="left" w:pos="1361"/>
        </w:tabs>
        <w:spacing w:before="40" w:after="40" w:line="360" w:lineRule="auto"/>
        <w:jc w:val="both"/>
        <w:rPr>
          <w:rFonts w:cs="Arial"/>
          <w:spacing w:val="1"/>
          <w:w w:val="105"/>
          <w:sz w:val="21"/>
          <w:szCs w:val="21"/>
        </w:rPr>
      </w:pPr>
      <w:r w:rsidRPr="006F04C8">
        <w:rPr>
          <w:rFonts w:cs="Arial"/>
          <w:spacing w:val="1"/>
          <w:w w:val="105"/>
          <w:sz w:val="21"/>
          <w:szCs w:val="21"/>
        </w:rPr>
        <w:t xml:space="preserve">Ability to collaborate effectively with clients, families, colleagues, stakeholders and other service </w:t>
      </w:r>
      <w:r w:rsidR="00472237" w:rsidRPr="006F04C8">
        <w:rPr>
          <w:rFonts w:cs="Arial"/>
          <w:spacing w:val="1"/>
          <w:w w:val="105"/>
          <w:sz w:val="21"/>
          <w:szCs w:val="21"/>
        </w:rPr>
        <w:t>providers</w:t>
      </w:r>
    </w:p>
    <w:p w14:paraId="04F83DD9" w14:textId="2EA48151" w:rsidR="00C120C6" w:rsidRPr="006F04C8" w:rsidRDefault="00A227EA" w:rsidP="006F04C8">
      <w:pPr>
        <w:pStyle w:val="BodyText"/>
        <w:numPr>
          <w:ilvl w:val="0"/>
          <w:numId w:val="23"/>
        </w:numPr>
        <w:tabs>
          <w:tab w:val="left" w:pos="1361"/>
        </w:tabs>
        <w:spacing w:before="40" w:after="40" w:line="360" w:lineRule="auto"/>
        <w:jc w:val="both"/>
        <w:rPr>
          <w:rFonts w:cs="Arial"/>
          <w:spacing w:val="1"/>
          <w:w w:val="105"/>
          <w:sz w:val="21"/>
          <w:szCs w:val="21"/>
        </w:rPr>
      </w:pPr>
      <w:r w:rsidRPr="006F04C8">
        <w:rPr>
          <w:rFonts w:cs="Arial"/>
          <w:spacing w:val="1"/>
          <w:w w:val="105"/>
          <w:sz w:val="21"/>
          <w:szCs w:val="21"/>
        </w:rPr>
        <w:t>The ability to exercise problem solving thinking in an independent working environment</w:t>
      </w:r>
    </w:p>
    <w:p w14:paraId="0FF038F5" w14:textId="65F6AC22" w:rsidR="00C120C6" w:rsidRPr="006F04C8" w:rsidRDefault="00C120C6" w:rsidP="00296B82">
      <w:pPr>
        <w:pStyle w:val="BodyText"/>
        <w:numPr>
          <w:ilvl w:val="0"/>
          <w:numId w:val="23"/>
        </w:numPr>
        <w:tabs>
          <w:tab w:val="left" w:pos="1361"/>
        </w:tabs>
        <w:spacing w:before="40" w:after="40" w:line="360" w:lineRule="auto"/>
        <w:jc w:val="both"/>
        <w:rPr>
          <w:rFonts w:cs="Arial"/>
          <w:spacing w:val="1"/>
          <w:w w:val="105"/>
          <w:sz w:val="21"/>
          <w:szCs w:val="21"/>
        </w:rPr>
      </w:pPr>
      <w:r w:rsidRPr="006F04C8">
        <w:rPr>
          <w:rFonts w:cs="Arial"/>
          <w:sz w:val="21"/>
          <w:szCs w:val="21"/>
          <w:lang w:val="en"/>
        </w:rPr>
        <w:t xml:space="preserve">Have knowledge of the principles of </w:t>
      </w:r>
      <w:r w:rsidR="005A7726">
        <w:rPr>
          <w:rFonts w:cs="Arial"/>
          <w:sz w:val="21"/>
          <w:szCs w:val="21"/>
          <w:lang w:val="en"/>
        </w:rPr>
        <w:t xml:space="preserve">care co-ordination, </w:t>
      </w:r>
      <w:r w:rsidRPr="006F04C8">
        <w:rPr>
          <w:rFonts w:cs="Arial"/>
          <w:sz w:val="21"/>
          <w:szCs w:val="21"/>
          <w:lang w:val="en"/>
        </w:rPr>
        <w:t xml:space="preserve">case management and case work and the ability to </w:t>
      </w:r>
      <w:proofErr w:type="spellStart"/>
      <w:r w:rsidRPr="006F04C8">
        <w:rPr>
          <w:rFonts w:cs="Arial"/>
          <w:sz w:val="21"/>
          <w:szCs w:val="21"/>
          <w:lang w:val="en"/>
        </w:rPr>
        <w:t>utilise</w:t>
      </w:r>
      <w:proofErr w:type="spellEnd"/>
      <w:r w:rsidRPr="006F04C8">
        <w:rPr>
          <w:rFonts w:cs="Arial"/>
          <w:sz w:val="21"/>
          <w:szCs w:val="21"/>
          <w:lang w:val="en"/>
        </w:rPr>
        <w:t xml:space="preserve"> a range of assessments and interventions relevant to the background and needs of the individual</w:t>
      </w:r>
      <w:r w:rsidR="005A7726">
        <w:rPr>
          <w:rFonts w:cs="Arial"/>
          <w:sz w:val="21"/>
          <w:szCs w:val="21"/>
          <w:lang w:val="en"/>
        </w:rPr>
        <w:t xml:space="preserve"> and their family units</w:t>
      </w:r>
    </w:p>
    <w:p w14:paraId="0DC5D5AA" w14:textId="17470C59" w:rsidR="00C120C6" w:rsidRPr="005A7726" w:rsidRDefault="00C120C6" w:rsidP="00296B82">
      <w:pPr>
        <w:pStyle w:val="ListParagraph"/>
        <w:numPr>
          <w:ilvl w:val="0"/>
          <w:numId w:val="23"/>
        </w:numPr>
        <w:overflowPunct/>
        <w:autoSpaceDE/>
        <w:autoSpaceDN/>
        <w:adjustRightInd/>
        <w:spacing w:before="100" w:beforeAutospacing="1" w:after="100" w:afterAutospacing="1" w:line="360" w:lineRule="auto"/>
        <w:ind w:right="284"/>
        <w:jc w:val="both"/>
        <w:textAlignment w:val="auto"/>
        <w:rPr>
          <w:rFonts w:cs="Arial"/>
          <w:color w:val="000000"/>
          <w:sz w:val="21"/>
          <w:szCs w:val="21"/>
          <w:lang w:val="en"/>
        </w:rPr>
      </w:pPr>
      <w:r w:rsidRPr="006F04C8">
        <w:rPr>
          <w:rFonts w:cs="Arial"/>
          <w:sz w:val="21"/>
          <w:szCs w:val="21"/>
        </w:rPr>
        <w:t>Have an understanding of the impact of trauma on young women and the impact of criminalisation on women</w:t>
      </w:r>
    </w:p>
    <w:p w14:paraId="1BB170C0" w14:textId="252094CC" w:rsidR="005A7726" w:rsidRPr="006F04C8" w:rsidRDefault="005A7726" w:rsidP="00296B82">
      <w:pPr>
        <w:pStyle w:val="ListParagraph"/>
        <w:numPr>
          <w:ilvl w:val="0"/>
          <w:numId w:val="23"/>
        </w:numPr>
        <w:overflowPunct/>
        <w:autoSpaceDE/>
        <w:autoSpaceDN/>
        <w:adjustRightInd/>
        <w:spacing w:before="100" w:beforeAutospacing="1" w:after="100" w:afterAutospacing="1" w:line="360" w:lineRule="auto"/>
        <w:ind w:right="284"/>
        <w:jc w:val="both"/>
        <w:textAlignment w:val="auto"/>
        <w:rPr>
          <w:rFonts w:cs="Arial"/>
          <w:color w:val="000000"/>
          <w:sz w:val="21"/>
          <w:szCs w:val="21"/>
          <w:lang w:val="en"/>
        </w:rPr>
      </w:pPr>
      <w:r>
        <w:rPr>
          <w:rFonts w:cs="Arial"/>
          <w:sz w:val="21"/>
          <w:szCs w:val="21"/>
        </w:rPr>
        <w:lastRenderedPageBreak/>
        <w:t xml:space="preserve">Experience in undertaking assertive outreach </w:t>
      </w:r>
    </w:p>
    <w:p w14:paraId="79A2993F" w14:textId="77777777" w:rsidR="00C120C6" w:rsidRPr="006F04C8" w:rsidRDefault="00C120C6" w:rsidP="00296B82">
      <w:pPr>
        <w:pStyle w:val="ListParagraph"/>
        <w:numPr>
          <w:ilvl w:val="0"/>
          <w:numId w:val="23"/>
        </w:numPr>
        <w:overflowPunct/>
        <w:spacing w:before="100" w:beforeAutospacing="1" w:after="100" w:afterAutospacing="1" w:line="360" w:lineRule="auto"/>
        <w:jc w:val="both"/>
        <w:textAlignment w:val="auto"/>
        <w:rPr>
          <w:rFonts w:cs="Arial"/>
          <w:color w:val="000000"/>
          <w:sz w:val="21"/>
          <w:szCs w:val="21"/>
        </w:rPr>
      </w:pPr>
      <w:r w:rsidRPr="006F04C8">
        <w:rPr>
          <w:rFonts w:cs="Arial"/>
          <w:color w:val="000000"/>
          <w:sz w:val="21"/>
          <w:szCs w:val="21"/>
        </w:rPr>
        <w:t xml:space="preserve">Flexible work style that incorporates empathy, strong advocacy skills, a creative approach to problem solving and capacity to respond calmly in times of crisis. </w:t>
      </w:r>
    </w:p>
    <w:p w14:paraId="6DDDF275" w14:textId="77777777" w:rsidR="00C120C6" w:rsidRPr="006F04C8" w:rsidRDefault="00C120C6" w:rsidP="00296B82">
      <w:pPr>
        <w:pStyle w:val="ListParagraph"/>
        <w:numPr>
          <w:ilvl w:val="0"/>
          <w:numId w:val="23"/>
        </w:numPr>
        <w:overflowPunct/>
        <w:spacing w:before="100" w:beforeAutospacing="1" w:after="100" w:afterAutospacing="1" w:line="360" w:lineRule="auto"/>
        <w:jc w:val="both"/>
        <w:textAlignment w:val="auto"/>
        <w:rPr>
          <w:rFonts w:cs="Arial"/>
          <w:color w:val="000000"/>
          <w:sz w:val="21"/>
          <w:szCs w:val="21"/>
        </w:rPr>
      </w:pPr>
      <w:r w:rsidRPr="006F04C8">
        <w:rPr>
          <w:rFonts w:cs="Arial"/>
          <w:color w:val="000000"/>
          <w:sz w:val="21"/>
          <w:szCs w:val="21"/>
        </w:rPr>
        <w:t xml:space="preserve">Excellent written and communication skills. </w:t>
      </w:r>
    </w:p>
    <w:p w14:paraId="616474E6" w14:textId="735829F4" w:rsidR="00C120C6" w:rsidRPr="00B76032" w:rsidRDefault="00C120C6" w:rsidP="005A7726">
      <w:pPr>
        <w:pStyle w:val="BodyText"/>
        <w:numPr>
          <w:ilvl w:val="0"/>
          <w:numId w:val="23"/>
        </w:numPr>
        <w:tabs>
          <w:tab w:val="left" w:pos="1361"/>
        </w:tabs>
        <w:spacing w:before="40" w:after="40" w:line="360" w:lineRule="auto"/>
        <w:jc w:val="both"/>
        <w:rPr>
          <w:rFonts w:cs="Arial"/>
          <w:spacing w:val="1"/>
          <w:w w:val="105"/>
          <w:sz w:val="21"/>
          <w:szCs w:val="21"/>
        </w:rPr>
      </w:pPr>
      <w:r w:rsidRPr="006F04C8">
        <w:rPr>
          <w:rFonts w:cs="Arial"/>
          <w:color w:val="000000"/>
          <w:sz w:val="21"/>
          <w:szCs w:val="21"/>
        </w:rPr>
        <w:t xml:space="preserve">Excellent interpersonal skills and experience in conflict resolution and mediation and </w:t>
      </w:r>
      <w:r w:rsidRPr="006F04C8">
        <w:rPr>
          <w:rFonts w:cs="Arial"/>
          <w:spacing w:val="1"/>
          <w:w w:val="105"/>
          <w:sz w:val="21"/>
          <w:szCs w:val="21"/>
        </w:rPr>
        <w:t xml:space="preserve">Ability to collaborate effectively with clients, families, colleagues, stakeholders and other service </w:t>
      </w:r>
      <w:r w:rsidRPr="00B76032">
        <w:rPr>
          <w:rFonts w:cs="Arial"/>
          <w:spacing w:val="1"/>
          <w:w w:val="105"/>
          <w:sz w:val="21"/>
          <w:szCs w:val="21"/>
        </w:rPr>
        <w:t>providers</w:t>
      </w:r>
    </w:p>
    <w:p w14:paraId="7762DE07" w14:textId="77777777" w:rsidR="00A55989" w:rsidRPr="00B76032" w:rsidRDefault="00A55989" w:rsidP="00A55989">
      <w:pPr>
        <w:pStyle w:val="ListParagraph"/>
        <w:numPr>
          <w:ilvl w:val="0"/>
          <w:numId w:val="23"/>
        </w:numPr>
        <w:overflowPunct/>
        <w:autoSpaceDE/>
        <w:autoSpaceDN/>
        <w:adjustRightInd/>
        <w:spacing w:line="276" w:lineRule="auto"/>
        <w:textAlignment w:val="auto"/>
        <w:rPr>
          <w:rFonts w:cs="Arial"/>
          <w:sz w:val="21"/>
          <w:szCs w:val="21"/>
        </w:rPr>
      </w:pPr>
      <w:r w:rsidRPr="00B76032">
        <w:rPr>
          <w:rFonts w:cs="Arial"/>
          <w:sz w:val="21"/>
          <w:szCs w:val="21"/>
        </w:rPr>
        <w:t>Ability to assess risk and implement strategies that will keep self and young person safe and ensure duty of care obligations to young people and their families.</w:t>
      </w:r>
    </w:p>
    <w:p w14:paraId="184E6BA8" w14:textId="5D7251C1" w:rsidR="005A7726" w:rsidRPr="005A7726" w:rsidRDefault="005A7726" w:rsidP="00B76032">
      <w:pPr>
        <w:pStyle w:val="BodyText"/>
        <w:tabs>
          <w:tab w:val="left" w:pos="1361"/>
        </w:tabs>
        <w:spacing w:before="40" w:after="40" w:line="360" w:lineRule="auto"/>
        <w:ind w:left="0" w:firstLine="0"/>
        <w:jc w:val="both"/>
        <w:rPr>
          <w:rFonts w:cs="Arial"/>
          <w:spacing w:val="1"/>
          <w:w w:val="105"/>
          <w:sz w:val="21"/>
          <w:szCs w:val="21"/>
        </w:rPr>
      </w:pPr>
    </w:p>
    <w:p w14:paraId="7B585C7F" w14:textId="1398BA9D" w:rsidR="008A541B" w:rsidRPr="006F04C8" w:rsidRDefault="008B6FBB" w:rsidP="009C7176">
      <w:pPr>
        <w:spacing w:after="240" w:line="276" w:lineRule="auto"/>
        <w:jc w:val="both"/>
        <w:outlineLvl w:val="0"/>
        <w:rPr>
          <w:rFonts w:cs="Arial"/>
          <w:b/>
          <w:sz w:val="21"/>
          <w:szCs w:val="21"/>
          <w:lang w:eastAsia="en-AU"/>
        </w:rPr>
      </w:pPr>
      <w:r w:rsidRPr="006F04C8">
        <w:rPr>
          <w:rFonts w:cs="Arial"/>
          <w:b/>
          <w:sz w:val="21"/>
          <w:szCs w:val="21"/>
          <w:lang w:eastAsia="en-AU"/>
        </w:rPr>
        <w:t>ESSENTIAL REQUIREMENTS</w:t>
      </w:r>
    </w:p>
    <w:p w14:paraId="3BEA7C23" w14:textId="4E252847" w:rsidR="006F04C8" w:rsidRPr="006F04C8" w:rsidRDefault="006F04C8" w:rsidP="00C120C6">
      <w:pPr>
        <w:pStyle w:val="ListParagraph"/>
        <w:numPr>
          <w:ilvl w:val="0"/>
          <w:numId w:val="19"/>
        </w:numPr>
        <w:overflowPunct/>
        <w:autoSpaceDE/>
        <w:autoSpaceDN/>
        <w:adjustRightInd/>
        <w:spacing w:before="100" w:beforeAutospacing="1" w:after="100" w:afterAutospacing="1" w:line="360" w:lineRule="auto"/>
        <w:ind w:right="284"/>
        <w:contextualSpacing w:val="0"/>
        <w:jc w:val="both"/>
        <w:textAlignment w:val="auto"/>
        <w:rPr>
          <w:rFonts w:cs="Arial"/>
          <w:color w:val="000000"/>
          <w:sz w:val="21"/>
          <w:szCs w:val="21"/>
          <w:lang w:val="en"/>
        </w:rPr>
      </w:pPr>
      <w:r w:rsidRPr="006F04C8">
        <w:rPr>
          <w:rFonts w:cs="Arial"/>
          <w:color w:val="000000"/>
          <w:sz w:val="21"/>
          <w:szCs w:val="21"/>
          <w:lang w:val="en"/>
        </w:rPr>
        <w:t>Capacity to apply a gender lens to intervention to ensure the program is delivered in an evidence based manner specific to females and their identified needs</w:t>
      </w:r>
    </w:p>
    <w:p w14:paraId="00B181AC" w14:textId="21790CBD" w:rsidR="00F47BF2" w:rsidRPr="006F04C8" w:rsidRDefault="008A541B" w:rsidP="00C120C6">
      <w:pPr>
        <w:pStyle w:val="ListParagraph"/>
        <w:numPr>
          <w:ilvl w:val="0"/>
          <w:numId w:val="19"/>
        </w:numPr>
        <w:overflowPunct/>
        <w:autoSpaceDE/>
        <w:autoSpaceDN/>
        <w:adjustRightInd/>
        <w:spacing w:before="100" w:beforeAutospacing="1" w:after="100" w:afterAutospacing="1" w:line="360" w:lineRule="auto"/>
        <w:ind w:right="284"/>
        <w:contextualSpacing w:val="0"/>
        <w:jc w:val="both"/>
        <w:textAlignment w:val="auto"/>
        <w:rPr>
          <w:rFonts w:cs="Arial"/>
          <w:color w:val="000000"/>
          <w:sz w:val="21"/>
          <w:szCs w:val="21"/>
          <w:lang w:val="en"/>
        </w:rPr>
      </w:pPr>
      <w:proofErr w:type="spellStart"/>
      <w:r w:rsidRPr="006F04C8">
        <w:rPr>
          <w:rFonts w:cs="Arial"/>
          <w:sz w:val="21"/>
          <w:szCs w:val="21"/>
        </w:rPr>
        <w:t>Satis</w:t>
      </w:r>
      <w:proofErr w:type="spellEnd"/>
      <w:r w:rsidRPr="006F04C8">
        <w:rPr>
          <w:rFonts w:cs="Arial"/>
          <w:color w:val="000000"/>
          <w:sz w:val="21"/>
          <w:szCs w:val="21"/>
          <w:lang w:val="en"/>
        </w:rPr>
        <w:t>factory outcome of a confidential Police Check and Working with Children Check.</w:t>
      </w:r>
      <w:r w:rsidR="00F47BF2" w:rsidRPr="006F04C8">
        <w:rPr>
          <w:rFonts w:cs="Arial"/>
          <w:color w:val="000000"/>
          <w:sz w:val="21"/>
          <w:szCs w:val="21"/>
        </w:rPr>
        <w:t xml:space="preserve"> </w:t>
      </w:r>
    </w:p>
    <w:p w14:paraId="05337361" w14:textId="7339F2E8" w:rsidR="008A541B" w:rsidRPr="006E6D1F" w:rsidRDefault="008A541B" w:rsidP="009C7176">
      <w:pPr>
        <w:pStyle w:val="ListParagraph"/>
        <w:numPr>
          <w:ilvl w:val="0"/>
          <w:numId w:val="19"/>
        </w:numPr>
        <w:overflowPunct/>
        <w:autoSpaceDE/>
        <w:autoSpaceDN/>
        <w:adjustRightInd/>
        <w:spacing w:before="100" w:beforeAutospacing="1" w:after="100" w:afterAutospacing="1" w:line="360" w:lineRule="auto"/>
        <w:ind w:right="284"/>
        <w:contextualSpacing w:val="0"/>
        <w:jc w:val="both"/>
        <w:textAlignment w:val="auto"/>
        <w:rPr>
          <w:rFonts w:cs="Arial"/>
          <w:color w:val="000000"/>
          <w:sz w:val="21"/>
          <w:szCs w:val="21"/>
          <w:lang w:val="en"/>
        </w:rPr>
      </w:pPr>
      <w:r w:rsidRPr="006F04C8">
        <w:rPr>
          <w:rFonts w:cs="Arial"/>
          <w:color w:val="000000"/>
          <w:sz w:val="21"/>
          <w:szCs w:val="21"/>
          <w:lang w:val="en"/>
        </w:rPr>
        <w:t>Possession of a curr</w:t>
      </w:r>
      <w:r w:rsidR="008B6FBB" w:rsidRPr="006F04C8">
        <w:rPr>
          <w:rFonts w:cs="Arial"/>
          <w:color w:val="000000"/>
          <w:sz w:val="21"/>
          <w:szCs w:val="21"/>
          <w:lang w:val="en"/>
        </w:rPr>
        <w:t xml:space="preserve">ent Victorian Driver’s License and willingness to travel within </w:t>
      </w:r>
      <w:r w:rsidR="008B6FBB" w:rsidRPr="006E6D1F">
        <w:rPr>
          <w:rFonts w:cs="Arial"/>
          <w:color w:val="000000"/>
          <w:sz w:val="21"/>
          <w:szCs w:val="21"/>
          <w:lang w:val="en"/>
        </w:rPr>
        <w:t>catchment and to Melbourne</w:t>
      </w:r>
    </w:p>
    <w:p w14:paraId="097A8211" w14:textId="77777777" w:rsidR="009E11C4" w:rsidRPr="006E6D1F" w:rsidRDefault="009E11C4" w:rsidP="006E6D1F">
      <w:pPr>
        <w:pStyle w:val="ListParagraph"/>
        <w:numPr>
          <w:ilvl w:val="0"/>
          <w:numId w:val="19"/>
        </w:numPr>
        <w:overflowPunct/>
        <w:autoSpaceDE/>
        <w:autoSpaceDN/>
        <w:adjustRightInd/>
        <w:spacing w:line="276" w:lineRule="auto"/>
        <w:jc w:val="both"/>
        <w:textAlignment w:val="auto"/>
        <w:rPr>
          <w:rFonts w:cs="Arial"/>
          <w:sz w:val="21"/>
          <w:szCs w:val="21"/>
        </w:rPr>
      </w:pPr>
      <w:r w:rsidRPr="006E6D1F">
        <w:rPr>
          <w:rFonts w:cs="Arial"/>
          <w:sz w:val="21"/>
          <w:szCs w:val="21"/>
        </w:rPr>
        <w:t xml:space="preserve">Hold a Current </w:t>
      </w:r>
      <w:proofErr w:type="gramStart"/>
      <w:r w:rsidRPr="006E6D1F">
        <w:rPr>
          <w:rFonts w:cs="Arial"/>
          <w:sz w:val="21"/>
          <w:szCs w:val="21"/>
        </w:rPr>
        <w:t>Driver’s</w:t>
      </w:r>
      <w:proofErr w:type="gramEnd"/>
      <w:r w:rsidRPr="006E6D1F">
        <w:rPr>
          <w:rFonts w:cs="Arial"/>
          <w:sz w:val="21"/>
          <w:szCs w:val="21"/>
        </w:rPr>
        <w:t xml:space="preserve"> License and remain current in their First Aid and CPR knowledge. </w:t>
      </w:r>
    </w:p>
    <w:p w14:paraId="57D8F4CB" w14:textId="66F3361F" w:rsidR="008B6FBB" w:rsidRPr="006E6D1F" w:rsidRDefault="008A541B" w:rsidP="006E6D1F">
      <w:pPr>
        <w:pStyle w:val="ListParagraph"/>
        <w:numPr>
          <w:ilvl w:val="0"/>
          <w:numId w:val="19"/>
        </w:numPr>
        <w:overflowPunct/>
        <w:autoSpaceDE/>
        <w:autoSpaceDN/>
        <w:adjustRightInd/>
        <w:spacing w:before="100" w:beforeAutospacing="1" w:after="100" w:afterAutospacing="1" w:line="360" w:lineRule="auto"/>
        <w:ind w:right="284"/>
        <w:contextualSpacing w:val="0"/>
        <w:jc w:val="both"/>
        <w:textAlignment w:val="auto"/>
        <w:rPr>
          <w:rFonts w:cs="Arial"/>
          <w:color w:val="000000"/>
          <w:sz w:val="21"/>
          <w:szCs w:val="21"/>
          <w:lang w:val="en"/>
        </w:rPr>
      </w:pPr>
      <w:r w:rsidRPr="006E6D1F">
        <w:rPr>
          <w:rFonts w:cs="Arial"/>
          <w:color w:val="000000"/>
          <w:sz w:val="21"/>
          <w:szCs w:val="21"/>
          <w:lang w:val="en"/>
        </w:rPr>
        <w:t>Information technology skills, including proficiency in Microsoft Office suite.</w:t>
      </w:r>
    </w:p>
    <w:p w14:paraId="7458064A" w14:textId="20881296" w:rsidR="007B2C1F" w:rsidRPr="006E6D1F" w:rsidRDefault="008A541B" w:rsidP="006E6D1F">
      <w:pPr>
        <w:pStyle w:val="ListParagraph"/>
        <w:numPr>
          <w:ilvl w:val="0"/>
          <w:numId w:val="19"/>
        </w:numPr>
        <w:overflowPunct/>
        <w:autoSpaceDE/>
        <w:autoSpaceDN/>
        <w:adjustRightInd/>
        <w:spacing w:before="100" w:beforeAutospacing="1" w:after="100" w:afterAutospacing="1" w:line="360" w:lineRule="auto"/>
        <w:ind w:right="284"/>
        <w:contextualSpacing w:val="0"/>
        <w:jc w:val="both"/>
        <w:textAlignment w:val="auto"/>
        <w:rPr>
          <w:rFonts w:cs="Arial"/>
          <w:sz w:val="21"/>
          <w:szCs w:val="21"/>
        </w:rPr>
      </w:pPr>
      <w:proofErr w:type="spellStart"/>
      <w:r w:rsidRPr="006E6D1F">
        <w:rPr>
          <w:rFonts w:cs="Arial"/>
          <w:color w:val="000000"/>
          <w:sz w:val="21"/>
          <w:szCs w:val="21"/>
          <w:lang w:val="en"/>
        </w:rPr>
        <w:t>Eligib</w:t>
      </w:r>
      <w:r w:rsidRPr="006E6D1F">
        <w:rPr>
          <w:rFonts w:cs="Arial"/>
          <w:sz w:val="21"/>
          <w:szCs w:val="21"/>
        </w:rPr>
        <w:t>ility</w:t>
      </w:r>
      <w:proofErr w:type="spellEnd"/>
      <w:r w:rsidRPr="006E6D1F">
        <w:rPr>
          <w:rFonts w:cs="Arial"/>
          <w:sz w:val="21"/>
          <w:szCs w:val="21"/>
        </w:rPr>
        <w:t xml:space="preserve"> to work in Australia.</w:t>
      </w:r>
    </w:p>
    <w:p w14:paraId="4B0F5E60" w14:textId="077C3ED0" w:rsidR="008B6FBB" w:rsidRPr="006F04C8" w:rsidRDefault="008B6FBB" w:rsidP="009C7176">
      <w:pPr>
        <w:spacing w:after="240" w:line="276" w:lineRule="auto"/>
        <w:jc w:val="both"/>
        <w:outlineLvl w:val="0"/>
        <w:rPr>
          <w:rFonts w:cs="Arial"/>
          <w:b/>
          <w:sz w:val="21"/>
          <w:szCs w:val="21"/>
          <w:lang w:eastAsia="en-AU"/>
        </w:rPr>
      </w:pPr>
      <w:r w:rsidRPr="006F04C8">
        <w:rPr>
          <w:rFonts w:cs="Arial"/>
          <w:b/>
          <w:sz w:val="21"/>
          <w:szCs w:val="21"/>
          <w:lang w:eastAsia="en-AU"/>
        </w:rPr>
        <w:t>DESIRABLE REQUIREMENTS</w:t>
      </w:r>
    </w:p>
    <w:p w14:paraId="670BF1E1" w14:textId="77777777" w:rsidR="00F47BF2" w:rsidRPr="006F04C8" w:rsidRDefault="008B6FBB" w:rsidP="006E6D1F">
      <w:pPr>
        <w:pStyle w:val="ListParagraph"/>
        <w:numPr>
          <w:ilvl w:val="0"/>
          <w:numId w:val="11"/>
        </w:numPr>
        <w:overflowPunct/>
        <w:autoSpaceDE/>
        <w:autoSpaceDN/>
        <w:adjustRightInd/>
        <w:spacing w:before="60" w:after="60" w:line="360" w:lineRule="auto"/>
        <w:ind w:left="425" w:right="284" w:hanging="357"/>
        <w:contextualSpacing w:val="0"/>
        <w:jc w:val="both"/>
        <w:textAlignment w:val="auto"/>
        <w:rPr>
          <w:rFonts w:cs="Arial"/>
          <w:sz w:val="21"/>
          <w:szCs w:val="21"/>
        </w:rPr>
      </w:pPr>
      <w:r w:rsidRPr="006F04C8">
        <w:rPr>
          <w:rFonts w:cs="Arial"/>
          <w:sz w:val="21"/>
          <w:szCs w:val="21"/>
        </w:rPr>
        <w:t>Current knowledge of OH&amp;S practice</w:t>
      </w:r>
    </w:p>
    <w:p w14:paraId="49EF325C" w14:textId="35AD5A94" w:rsidR="00757FFC" w:rsidRPr="005A7726" w:rsidRDefault="00F47BF2" w:rsidP="006E6D1F">
      <w:pPr>
        <w:pStyle w:val="ListParagraph"/>
        <w:numPr>
          <w:ilvl w:val="0"/>
          <w:numId w:val="11"/>
        </w:numPr>
        <w:overflowPunct/>
        <w:autoSpaceDE/>
        <w:autoSpaceDN/>
        <w:adjustRightInd/>
        <w:spacing w:before="60" w:after="240" w:line="276" w:lineRule="auto"/>
        <w:ind w:left="425" w:right="284" w:hanging="357"/>
        <w:contextualSpacing w:val="0"/>
        <w:jc w:val="both"/>
        <w:textAlignment w:val="auto"/>
        <w:outlineLvl w:val="0"/>
        <w:rPr>
          <w:rFonts w:cs="Arial"/>
          <w:b/>
          <w:sz w:val="21"/>
          <w:szCs w:val="21"/>
          <w:lang w:eastAsia="en-AU"/>
        </w:rPr>
      </w:pPr>
      <w:r w:rsidRPr="006F04C8">
        <w:rPr>
          <w:rFonts w:cs="Arial"/>
          <w:color w:val="000000"/>
          <w:sz w:val="21"/>
          <w:szCs w:val="21"/>
        </w:rPr>
        <w:t>Demonstrated experience, knowledge and skills relating to current issues, trends and programs relating to</w:t>
      </w:r>
      <w:r w:rsidR="009C7176" w:rsidRPr="006F04C8">
        <w:rPr>
          <w:rFonts w:cs="Arial"/>
          <w:color w:val="000000"/>
          <w:sz w:val="21"/>
          <w:szCs w:val="21"/>
        </w:rPr>
        <w:t xml:space="preserve"> </w:t>
      </w:r>
      <w:r w:rsidR="006F04C8" w:rsidRPr="006F04C8">
        <w:rPr>
          <w:rFonts w:cs="Arial"/>
          <w:color w:val="000000"/>
          <w:sz w:val="21"/>
          <w:szCs w:val="21"/>
        </w:rPr>
        <w:t xml:space="preserve">vulnerable children and families </w:t>
      </w:r>
    </w:p>
    <w:p w14:paraId="5678B9AE" w14:textId="7C7CB9A6" w:rsidR="005A7726" w:rsidRPr="006F04C8" w:rsidRDefault="005A7726" w:rsidP="006E6D1F">
      <w:pPr>
        <w:pStyle w:val="ListParagraph"/>
        <w:numPr>
          <w:ilvl w:val="0"/>
          <w:numId w:val="11"/>
        </w:numPr>
        <w:overflowPunct/>
        <w:autoSpaceDE/>
        <w:autoSpaceDN/>
        <w:adjustRightInd/>
        <w:spacing w:before="60" w:after="240" w:line="276" w:lineRule="auto"/>
        <w:ind w:left="425" w:right="284" w:hanging="357"/>
        <w:contextualSpacing w:val="0"/>
        <w:jc w:val="both"/>
        <w:textAlignment w:val="auto"/>
        <w:outlineLvl w:val="0"/>
        <w:rPr>
          <w:rFonts w:cs="Arial"/>
          <w:b/>
          <w:sz w:val="21"/>
          <w:szCs w:val="21"/>
          <w:lang w:eastAsia="en-AU"/>
        </w:rPr>
      </w:pPr>
      <w:r>
        <w:rPr>
          <w:rFonts w:cs="Arial"/>
          <w:color w:val="000000"/>
          <w:sz w:val="21"/>
          <w:szCs w:val="21"/>
        </w:rPr>
        <w:t>Knowledge of the health and community services sector across the Bayside Peninsula area</w:t>
      </w:r>
    </w:p>
    <w:p w14:paraId="7A75D721" w14:textId="3159ADAC" w:rsidR="009E11C4" w:rsidRPr="00AB5343" w:rsidRDefault="009E11C4" w:rsidP="009E11C4">
      <w:pPr>
        <w:rPr>
          <w:rFonts w:cs="Arial"/>
          <w:b/>
        </w:rPr>
      </w:pPr>
      <w:r>
        <w:rPr>
          <w:rFonts w:cs="Arial"/>
          <w:b/>
        </w:rPr>
        <w:t>TE</w:t>
      </w:r>
      <w:r w:rsidRPr="00AB5343">
        <w:rPr>
          <w:rFonts w:cs="Arial"/>
          <w:b/>
        </w:rPr>
        <w:t>RMS AND CONDITIONS</w:t>
      </w:r>
    </w:p>
    <w:p w14:paraId="25F76E51" w14:textId="77777777" w:rsidR="009E11C4" w:rsidRPr="00B76032" w:rsidRDefault="009E11C4" w:rsidP="006E6D1F">
      <w:pPr>
        <w:pStyle w:val="ListParagraph"/>
        <w:numPr>
          <w:ilvl w:val="0"/>
          <w:numId w:val="27"/>
        </w:numPr>
        <w:spacing w:before="60" w:line="360" w:lineRule="auto"/>
        <w:ind w:left="714" w:right="57" w:hanging="357"/>
        <w:jc w:val="both"/>
      </w:pPr>
      <w:r w:rsidRPr="00B76032">
        <w:t xml:space="preserve">The position is subject to a </w:t>
      </w:r>
      <w:proofErr w:type="gramStart"/>
      <w:r w:rsidRPr="00B76032">
        <w:t>six month</w:t>
      </w:r>
      <w:proofErr w:type="gramEnd"/>
      <w:r w:rsidRPr="00B76032">
        <w:t xml:space="preserve"> probation period.</w:t>
      </w:r>
    </w:p>
    <w:p w14:paraId="32C790D2" w14:textId="77777777" w:rsidR="009E11C4" w:rsidRPr="00B76032" w:rsidRDefault="009E11C4" w:rsidP="006E6D1F">
      <w:pPr>
        <w:pStyle w:val="ListParagraph"/>
        <w:numPr>
          <w:ilvl w:val="0"/>
          <w:numId w:val="27"/>
        </w:numPr>
        <w:spacing w:before="60" w:line="360" w:lineRule="auto"/>
        <w:ind w:left="714" w:right="57" w:hanging="357"/>
        <w:jc w:val="both"/>
      </w:pPr>
      <w:r w:rsidRPr="00B76032">
        <w:t xml:space="preserve">The incumbent </w:t>
      </w:r>
      <w:proofErr w:type="gramStart"/>
      <w:r w:rsidRPr="00B76032">
        <w:t>will be provided</w:t>
      </w:r>
      <w:proofErr w:type="gramEnd"/>
      <w:r w:rsidRPr="00B76032">
        <w:t xml:space="preserve"> with a mobile phone and access to the use of a vehicle for business travel.</w:t>
      </w:r>
    </w:p>
    <w:p w14:paraId="2D0B989D" w14:textId="77777777" w:rsidR="009E11C4" w:rsidRPr="00B76032" w:rsidRDefault="009E11C4" w:rsidP="006E6D1F">
      <w:pPr>
        <w:pStyle w:val="ListParagraph"/>
        <w:numPr>
          <w:ilvl w:val="0"/>
          <w:numId w:val="27"/>
        </w:numPr>
        <w:spacing w:before="60" w:line="360" w:lineRule="auto"/>
        <w:ind w:left="714" w:right="57" w:hanging="357"/>
        <w:jc w:val="both"/>
      </w:pPr>
      <w:r w:rsidRPr="00B76032">
        <w:t>Employment conditions are in accordance with the Social, Community, Home Care and Disability Services Industry Award 2010</w:t>
      </w:r>
      <w:r w:rsidRPr="006E6D1F">
        <w:rPr>
          <w:color w:val="FF0000"/>
        </w:rPr>
        <w:t>.</w:t>
      </w:r>
    </w:p>
    <w:p w14:paraId="30EA8E16" w14:textId="77777777" w:rsidR="009E11C4" w:rsidRPr="00B76032" w:rsidRDefault="009E11C4" w:rsidP="006E6D1F">
      <w:pPr>
        <w:pStyle w:val="ListParagraph"/>
        <w:numPr>
          <w:ilvl w:val="0"/>
          <w:numId w:val="27"/>
        </w:numPr>
        <w:spacing w:before="60" w:line="360" w:lineRule="auto"/>
        <w:ind w:left="714" w:right="57" w:hanging="357"/>
        <w:jc w:val="both"/>
      </w:pPr>
      <w:r w:rsidRPr="00B76032">
        <w:t xml:space="preserve">As an organisation with public benevolent institution (P.B.I.) status, </w:t>
      </w:r>
      <w:proofErr w:type="spellStart"/>
      <w:r w:rsidRPr="00B76032">
        <w:t>TaskForce</w:t>
      </w:r>
      <w:proofErr w:type="spellEnd"/>
      <w:r w:rsidRPr="00B76032">
        <w:t xml:space="preserve"> offers all staff the opportunity to take up generous Salary Packaging.  </w:t>
      </w:r>
    </w:p>
    <w:p w14:paraId="14A9219F" w14:textId="4074083D" w:rsidR="006F04C8" w:rsidRPr="00B76032" w:rsidRDefault="006F04C8" w:rsidP="00B76032">
      <w:pPr>
        <w:overflowPunct/>
        <w:autoSpaceDE/>
        <w:autoSpaceDN/>
        <w:adjustRightInd/>
        <w:spacing w:before="60" w:after="240" w:line="276" w:lineRule="auto"/>
        <w:ind w:right="284"/>
        <w:jc w:val="both"/>
        <w:textAlignment w:val="auto"/>
        <w:outlineLvl w:val="0"/>
        <w:rPr>
          <w:rFonts w:cs="Arial"/>
          <w:b/>
          <w:szCs w:val="22"/>
          <w:lang w:eastAsia="en-AU"/>
        </w:rPr>
      </w:pPr>
    </w:p>
    <w:sectPr w:rsidR="006F04C8" w:rsidRPr="00B76032" w:rsidSect="00187144">
      <w:headerReference w:type="default" r:id="rId13"/>
      <w:footerReference w:type="default" r:id="rId14"/>
      <w:headerReference w:type="first" r:id="rId15"/>
      <w:footerReference w:type="first" r:id="rId16"/>
      <w:pgSz w:w="11909" w:h="16834" w:code="9"/>
      <w:pgMar w:top="998" w:right="1277" w:bottom="1418" w:left="1276" w:header="240" w:footer="4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099" w14:textId="77777777" w:rsidR="009C3B98" w:rsidRDefault="009C3B98">
      <w:r>
        <w:separator/>
      </w:r>
    </w:p>
  </w:endnote>
  <w:endnote w:type="continuationSeparator" w:id="0">
    <w:p w14:paraId="1A5F1D64" w14:textId="77777777" w:rsidR="009C3B98" w:rsidRDefault="009C3B98">
      <w:r>
        <w:continuationSeparator/>
      </w:r>
    </w:p>
  </w:endnote>
  <w:endnote w:type="continuationNotice" w:id="1">
    <w:p w14:paraId="7907F743" w14:textId="77777777" w:rsidR="009C3B98" w:rsidRDefault="009C3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A132" w14:textId="4F39FB6B" w:rsidR="00187144" w:rsidRDefault="001804B7" w:rsidP="001804B7">
    <w:pPr>
      <w:pStyle w:val="Footer"/>
      <w:tabs>
        <w:tab w:val="clear" w:pos="4153"/>
        <w:tab w:val="clear" w:pos="8306"/>
        <w:tab w:val="right" w:pos="11040"/>
      </w:tabs>
      <w:ind w:left="-1276"/>
      <w:jc w:val="center"/>
      <w:rPr>
        <w:sz w:val="16"/>
        <w:szCs w:val="16"/>
      </w:rPr>
    </w:pPr>
    <w:r>
      <w:rPr>
        <w:noProof/>
        <w:sz w:val="16"/>
        <w:szCs w:val="16"/>
        <w:lang w:eastAsia="en-AU"/>
      </w:rPr>
      <w:drawing>
        <wp:inline distT="0" distB="0" distL="0" distR="0" wp14:anchorId="7E6F141B" wp14:editId="066340A8">
          <wp:extent cx="3962400" cy="6369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 logo's footer.jpg"/>
                  <pic:cNvPicPr/>
                </pic:nvPicPr>
                <pic:blipFill>
                  <a:blip r:embed="rId1">
                    <a:extLst>
                      <a:ext uri="{28A0092B-C50C-407E-A947-70E740481C1C}">
                        <a14:useLocalDpi xmlns:a14="http://schemas.microsoft.com/office/drawing/2010/main" val="0"/>
                      </a:ext>
                    </a:extLst>
                  </a:blip>
                  <a:stretch>
                    <a:fillRect/>
                  </a:stretch>
                </pic:blipFill>
                <pic:spPr>
                  <a:xfrm>
                    <a:off x="0" y="0"/>
                    <a:ext cx="4005290" cy="643861"/>
                  </a:xfrm>
                  <a:prstGeom prst="rect">
                    <a:avLst/>
                  </a:prstGeom>
                </pic:spPr>
              </pic:pic>
            </a:graphicData>
          </a:graphic>
        </wp:inline>
      </w:drawing>
    </w:r>
  </w:p>
  <w:p w14:paraId="1AB9E7BD" w14:textId="4C0C1F95" w:rsidR="00187144" w:rsidRPr="005E47B4" w:rsidRDefault="00187144" w:rsidP="00187144">
    <w:pPr>
      <w:pStyle w:val="Footer"/>
      <w:tabs>
        <w:tab w:val="clear" w:pos="4153"/>
        <w:tab w:val="clear" w:pos="8306"/>
        <w:tab w:val="right" w:pos="11040"/>
      </w:tabs>
      <w:ind w:left="-1276"/>
      <w:jc w:val="right"/>
      <w:rPr>
        <w:b/>
        <w:i/>
        <w:sz w:val="16"/>
        <w:szCs w:val="16"/>
      </w:rPr>
    </w:pPr>
    <w:r w:rsidRPr="002E7F32">
      <w:rPr>
        <w:sz w:val="16"/>
        <w:szCs w:val="16"/>
      </w:rPr>
      <w:t xml:space="preserve">Page </w:t>
    </w:r>
    <w:r w:rsidRPr="002E7F32">
      <w:rPr>
        <w:sz w:val="16"/>
        <w:szCs w:val="16"/>
      </w:rPr>
      <w:fldChar w:fldCharType="begin"/>
    </w:r>
    <w:r w:rsidRPr="002E7F32">
      <w:rPr>
        <w:sz w:val="16"/>
        <w:szCs w:val="16"/>
      </w:rPr>
      <w:instrText xml:space="preserve"> PAGE   \* MERGEFORMAT </w:instrText>
    </w:r>
    <w:r w:rsidRPr="002E7F32">
      <w:rPr>
        <w:sz w:val="16"/>
        <w:szCs w:val="16"/>
      </w:rPr>
      <w:fldChar w:fldCharType="separate"/>
    </w:r>
    <w:r w:rsidR="00425B3E">
      <w:rPr>
        <w:noProof/>
        <w:sz w:val="16"/>
        <w:szCs w:val="16"/>
      </w:rPr>
      <w:t>4</w:t>
    </w:r>
    <w:r w:rsidRPr="002E7F32">
      <w:rPr>
        <w:sz w:val="16"/>
        <w:szCs w:val="16"/>
      </w:rPr>
      <w:fldChar w:fldCharType="end"/>
    </w:r>
    <w:r w:rsidRPr="002E7F32">
      <w:rPr>
        <w:sz w:val="16"/>
        <w:szCs w:val="16"/>
      </w:rPr>
      <w:t xml:space="preserve"> of </w:t>
    </w:r>
    <w:fldSimple w:instr=" NUMPAGES   \* MERGEFORMAT ">
      <w:r w:rsidR="00425B3E" w:rsidRPr="00425B3E">
        <w:rPr>
          <w:noProof/>
          <w:sz w:val="16"/>
          <w:szCs w:val="16"/>
        </w:rPr>
        <w:t>4</w:t>
      </w:r>
    </w:fldSimple>
  </w:p>
  <w:p w14:paraId="72044995" w14:textId="6C3545CF" w:rsidR="00187144" w:rsidRPr="0024498A" w:rsidRDefault="006F04C8">
    <w:pPr>
      <w:pStyle w:val="Footer"/>
      <w:rPr>
        <w:sz w:val="20"/>
      </w:rPr>
    </w:pPr>
    <w:r>
      <w:rPr>
        <w:sz w:val="20"/>
      </w:rPr>
      <w:t>Young Women’s Principal Practitioner</w:t>
    </w:r>
    <w:r w:rsidR="009C7176">
      <w:rPr>
        <w:sz w:val="20"/>
      </w:rPr>
      <w:t xml:space="preserve">: </w:t>
    </w:r>
    <w:r>
      <w:rPr>
        <w:sz w:val="20"/>
      </w:rPr>
      <w:t>June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5B84" w14:textId="2206F7EA" w:rsidR="00187144" w:rsidRDefault="001804B7" w:rsidP="001804B7">
    <w:pPr>
      <w:pStyle w:val="Footer"/>
      <w:tabs>
        <w:tab w:val="clear" w:pos="4153"/>
        <w:tab w:val="clear" w:pos="8306"/>
        <w:tab w:val="right" w:pos="11040"/>
      </w:tabs>
      <w:ind w:left="-1276"/>
      <w:jc w:val="center"/>
      <w:rPr>
        <w:sz w:val="16"/>
        <w:szCs w:val="16"/>
      </w:rPr>
    </w:pPr>
    <w:r>
      <w:rPr>
        <w:noProof/>
        <w:sz w:val="16"/>
        <w:szCs w:val="16"/>
        <w:lang w:eastAsia="en-AU"/>
      </w:rPr>
      <w:drawing>
        <wp:inline distT="0" distB="0" distL="0" distR="0" wp14:anchorId="00618256" wp14:editId="3B2A2AE9">
          <wp:extent cx="3962400" cy="636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 logo's footer.jpg"/>
                  <pic:cNvPicPr/>
                </pic:nvPicPr>
                <pic:blipFill>
                  <a:blip r:embed="rId1">
                    <a:extLst>
                      <a:ext uri="{28A0092B-C50C-407E-A947-70E740481C1C}">
                        <a14:useLocalDpi xmlns:a14="http://schemas.microsoft.com/office/drawing/2010/main" val="0"/>
                      </a:ext>
                    </a:extLst>
                  </a:blip>
                  <a:stretch>
                    <a:fillRect/>
                  </a:stretch>
                </pic:blipFill>
                <pic:spPr>
                  <a:xfrm>
                    <a:off x="0" y="0"/>
                    <a:ext cx="4005290" cy="643861"/>
                  </a:xfrm>
                  <a:prstGeom prst="rect">
                    <a:avLst/>
                  </a:prstGeom>
                </pic:spPr>
              </pic:pic>
            </a:graphicData>
          </a:graphic>
        </wp:inline>
      </w:drawing>
    </w:r>
  </w:p>
  <w:p w14:paraId="4691951B" w14:textId="5A623116" w:rsidR="00AE3ECF" w:rsidRPr="005E47B4" w:rsidRDefault="00187144" w:rsidP="00187144">
    <w:pPr>
      <w:pStyle w:val="Footer"/>
      <w:tabs>
        <w:tab w:val="clear" w:pos="4153"/>
        <w:tab w:val="clear" w:pos="8306"/>
        <w:tab w:val="right" w:pos="11040"/>
      </w:tabs>
      <w:ind w:left="-1276"/>
      <w:jc w:val="right"/>
      <w:rPr>
        <w:b/>
        <w:i/>
        <w:sz w:val="16"/>
        <w:szCs w:val="16"/>
      </w:rPr>
    </w:pPr>
    <w:r w:rsidRPr="002E7F32">
      <w:rPr>
        <w:sz w:val="16"/>
        <w:szCs w:val="16"/>
      </w:rPr>
      <w:t xml:space="preserve">Page </w:t>
    </w:r>
    <w:r w:rsidRPr="002E7F32">
      <w:rPr>
        <w:sz w:val="16"/>
        <w:szCs w:val="16"/>
      </w:rPr>
      <w:fldChar w:fldCharType="begin"/>
    </w:r>
    <w:r w:rsidRPr="002E7F32">
      <w:rPr>
        <w:sz w:val="16"/>
        <w:szCs w:val="16"/>
      </w:rPr>
      <w:instrText xml:space="preserve"> PAGE   \* MERGEFORMAT </w:instrText>
    </w:r>
    <w:r w:rsidRPr="002E7F32">
      <w:rPr>
        <w:sz w:val="16"/>
        <w:szCs w:val="16"/>
      </w:rPr>
      <w:fldChar w:fldCharType="separate"/>
    </w:r>
    <w:r w:rsidR="00425B3E">
      <w:rPr>
        <w:noProof/>
        <w:sz w:val="16"/>
        <w:szCs w:val="16"/>
      </w:rPr>
      <w:t>1</w:t>
    </w:r>
    <w:r w:rsidRPr="002E7F32">
      <w:rPr>
        <w:sz w:val="16"/>
        <w:szCs w:val="16"/>
      </w:rPr>
      <w:fldChar w:fldCharType="end"/>
    </w:r>
    <w:r w:rsidRPr="002E7F32">
      <w:rPr>
        <w:sz w:val="16"/>
        <w:szCs w:val="16"/>
      </w:rPr>
      <w:t xml:space="preserve"> of </w:t>
    </w:r>
    <w:fldSimple w:instr=" NUMPAGES   \* MERGEFORMAT ">
      <w:r w:rsidR="00425B3E" w:rsidRPr="00425B3E">
        <w:rPr>
          <w:noProof/>
          <w:sz w:val="16"/>
          <w:szCs w:val="16"/>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A7A1" w14:textId="77777777" w:rsidR="009C3B98" w:rsidRDefault="009C3B98">
      <w:r>
        <w:separator/>
      </w:r>
    </w:p>
  </w:footnote>
  <w:footnote w:type="continuationSeparator" w:id="0">
    <w:p w14:paraId="0073962E" w14:textId="77777777" w:rsidR="009C3B98" w:rsidRDefault="009C3B98">
      <w:r>
        <w:continuationSeparator/>
      </w:r>
    </w:p>
  </w:footnote>
  <w:footnote w:type="continuationNotice" w:id="1">
    <w:p w14:paraId="37D7845F" w14:textId="77777777" w:rsidR="009C3B98" w:rsidRDefault="009C3B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FABD" w14:textId="77777777" w:rsidR="0078470E" w:rsidRDefault="0078470E" w:rsidP="00187144">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20" w:type="dxa"/>
      <w:tblInd w:w="-372"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00"/>
      <w:gridCol w:w="4045"/>
      <w:gridCol w:w="3875"/>
    </w:tblGrid>
    <w:tr w:rsidR="00AE3ECF" w:rsidRPr="006C5D5D" w14:paraId="56694F82" w14:textId="77777777" w:rsidTr="0078470E">
      <w:trPr>
        <w:cantSplit/>
        <w:trHeight w:val="962"/>
      </w:trPr>
      <w:tc>
        <w:tcPr>
          <w:tcW w:w="2400" w:type="dxa"/>
          <w:shd w:val="clear" w:color="auto" w:fill="FDFDFD"/>
          <w:vAlign w:val="center"/>
        </w:tcPr>
        <w:p w14:paraId="68D944F9" w14:textId="77777777" w:rsidR="00AE3ECF" w:rsidRPr="00DB57A8" w:rsidRDefault="00AE3ECF" w:rsidP="00DB57A8">
          <w:pPr>
            <w:jc w:val="center"/>
            <w:rPr>
              <w:b/>
              <w:sz w:val="28"/>
              <w:szCs w:val="28"/>
              <w:shd w:val="clear" w:color="auto" w:fill="4BACC6" w:themeFill="accent5"/>
            </w:rPr>
          </w:pPr>
          <w:r>
            <w:rPr>
              <w:b/>
              <w:sz w:val="28"/>
              <w:szCs w:val="28"/>
            </w:rPr>
            <w:t>POSITION DESCRIPTION</w:t>
          </w:r>
        </w:p>
      </w:tc>
      <w:tc>
        <w:tcPr>
          <w:tcW w:w="4045" w:type="dxa"/>
          <w:shd w:val="clear" w:color="auto" w:fill="auto"/>
          <w:vAlign w:val="center"/>
        </w:tcPr>
        <w:p w14:paraId="67B074BD" w14:textId="5C0EF477" w:rsidR="00A445CE" w:rsidRPr="00C02424" w:rsidRDefault="00425B3E" w:rsidP="006F04C8">
          <w:pPr>
            <w:contextualSpacing/>
            <w:jc w:val="center"/>
            <w:rPr>
              <w:b/>
              <w:sz w:val="28"/>
              <w:szCs w:val="28"/>
            </w:rPr>
          </w:pPr>
          <w:sdt>
            <w:sdtPr>
              <w:rPr>
                <w:rFonts w:cs="Arial"/>
                <w:b/>
                <w:sz w:val="28"/>
                <w:szCs w:val="28"/>
                <w:lang w:val="en-US"/>
              </w:rPr>
              <w:alias w:val="Title"/>
              <w:id w:val="541023366"/>
              <w:dataBinding w:prefixMappings="xmlns:ns0='http://purl.org/dc/elements/1.1/' xmlns:ns1='http://schemas.openxmlformats.org/package/2006/metadata/core-properties' " w:xpath="/ns1:coreProperties[1]/ns0:title[1]" w:storeItemID="{6C3C8BC8-F283-45AE-878A-BAB7291924A1}"/>
              <w:text/>
            </w:sdtPr>
            <w:sdtEndPr/>
            <w:sdtContent>
              <w:r w:rsidR="006F04C8">
                <w:rPr>
                  <w:rFonts w:cs="Arial"/>
                  <w:b/>
                  <w:sz w:val="28"/>
                  <w:szCs w:val="28"/>
                </w:rPr>
                <w:t>Young Women’s Principal Practitioner</w:t>
              </w:r>
            </w:sdtContent>
          </w:sdt>
        </w:p>
      </w:tc>
      <w:tc>
        <w:tcPr>
          <w:tcW w:w="3875" w:type="dxa"/>
          <w:shd w:val="clear" w:color="auto" w:fill="FFFFFF" w:themeFill="background1"/>
        </w:tcPr>
        <w:p w14:paraId="777B75F6" w14:textId="6506F892" w:rsidR="00AE3ECF" w:rsidRDefault="008A0B2C" w:rsidP="00DC4F95">
          <w:pPr>
            <w:tabs>
              <w:tab w:val="center" w:pos="3720"/>
            </w:tabs>
            <w:spacing w:before="120" w:after="120"/>
            <w:rPr>
              <w:b/>
              <w:noProof/>
              <w:sz w:val="32"/>
              <w:szCs w:val="32"/>
              <w:lang w:eastAsia="en-AU"/>
            </w:rPr>
          </w:pPr>
          <w:r>
            <w:rPr>
              <w:b/>
              <w:noProof/>
              <w:sz w:val="32"/>
              <w:szCs w:val="32"/>
              <w:lang w:eastAsia="en-AU"/>
            </w:rPr>
            <w:drawing>
              <wp:anchor distT="0" distB="0" distL="114300" distR="114300" simplePos="0" relativeHeight="251658752" behindDoc="1" locked="0" layoutInCell="1" allowOverlap="1" wp14:anchorId="2F4B98F3" wp14:editId="04FB7AE5">
                <wp:simplePos x="0" y="0"/>
                <wp:positionH relativeFrom="column">
                  <wp:posOffset>655955</wp:posOffset>
                </wp:positionH>
                <wp:positionV relativeFrom="paragraph">
                  <wp:posOffset>0</wp:posOffset>
                </wp:positionV>
                <wp:extent cx="1588770" cy="1082040"/>
                <wp:effectExtent l="0" t="0" r="0" b="0"/>
                <wp:wrapTight wrapText="bothSides">
                  <wp:wrapPolygon edited="0">
                    <wp:start x="13209" y="2662"/>
                    <wp:lineTo x="1813" y="3423"/>
                    <wp:lineTo x="1295" y="8366"/>
                    <wp:lineTo x="3367" y="9507"/>
                    <wp:lineTo x="1554" y="11028"/>
                    <wp:lineTo x="1554" y="14451"/>
                    <wp:lineTo x="3626" y="15592"/>
                    <wp:lineTo x="3367" y="18634"/>
                    <wp:lineTo x="4921" y="18634"/>
                    <wp:lineTo x="5439" y="15592"/>
                    <wp:lineTo x="13468" y="15592"/>
                    <wp:lineTo x="19942" y="12930"/>
                    <wp:lineTo x="20460" y="5704"/>
                    <wp:lineTo x="19683" y="4563"/>
                    <wp:lineTo x="14763" y="2662"/>
                    <wp:lineTo x="13209" y="2662"/>
                  </wp:wrapPolygon>
                </wp:wrapTight>
                <wp:docPr id="4" name="Picture 4" descr="consortiu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ortium-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082040"/>
                        </a:xfrm>
                        <a:prstGeom prst="rect">
                          <a:avLst/>
                        </a:prstGeom>
                        <a:noFill/>
                      </pic:spPr>
                    </pic:pic>
                  </a:graphicData>
                </a:graphic>
                <wp14:sizeRelH relativeFrom="page">
                  <wp14:pctWidth>0</wp14:pctWidth>
                </wp14:sizeRelH>
                <wp14:sizeRelV relativeFrom="page">
                  <wp14:pctHeight>0</wp14:pctHeight>
                </wp14:sizeRelV>
              </wp:anchor>
            </w:drawing>
          </w:r>
        </w:p>
      </w:tc>
    </w:tr>
  </w:tbl>
  <w:p w14:paraId="3F4D31F9" w14:textId="77777777" w:rsidR="00AE3ECF" w:rsidRPr="006C5D5D" w:rsidRDefault="00AE3ECF" w:rsidP="00DD0657">
    <w:pPr>
      <w:tabs>
        <w:tab w:val="center" w:pos="4320"/>
      </w:tabs>
      <w:rPr>
        <w:rFonts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E2FB4E"/>
    <w:multiLevelType w:val="hybridMultilevel"/>
    <w:tmpl w:val="1A647E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C3B86"/>
    <w:multiLevelType w:val="hybridMultilevel"/>
    <w:tmpl w:val="80C4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3565C"/>
    <w:multiLevelType w:val="hybridMultilevel"/>
    <w:tmpl w:val="A59AB6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7C3641"/>
    <w:multiLevelType w:val="hybridMultilevel"/>
    <w:tmpl w:val="65747094"/>
    <w:lvl w:ilvl="0" w:tplc="6F800A34">
      <w:start w:val="1"/>
      <w:numFmt w:val="bullet"/>
      <w:lvlText w:val=""/>
      <w:lvlJc w:val="left"/>
      <w:pPr>
        <w:tabs>
          <w:tab w:val="num" w:pos="786"/>
        </w:tabs>
        <w:ind w:left="786"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834509"/>
    <w:multiLevelType w:val="hybridMultilevel"/>
    <w:tmpl w:val="43DE0F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FD4F9E"/>
    <w:multiLevelType w:val="hybridMultilevel"/>
    <w:tmpl w:val="33D610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81E618F"/>
    <w:multiLevelType w:val="hybridMultilevel"/>
    <w:tmpl w:val="B5DC6D40"/>
    <w:lvl w:ilvl="0" w:tplc="1C9AB78A">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229A35C5"/>
    <w:multiLevelType w:val="hybridMultilevel"/>
    <w:tmpl w:val="EE76E3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9B6B7D"/>
    <w:multiLevelType w:val="hybridMultilevel"/>
    <w:tmpl w:val="CEC85CDA"/>
    <w:lvl w:ilvl="0" w:tplc="BCF6D90C">
      <w:start w:val="1"/>
      <w:numFmt w:val="bullet"/>
      <w:lvlText w:val=""/>
      <w:lvlJc w:val="left"/>
      <w:pPr>
        <w:tabs>
          <w:tab w:val="num" w:pos="720"/>
        </w:tabs>
        <w:ind w:left="720" w:hanging="360"/>
      </w:pPr>
      <w:rPr>
        <w:rFonts w:ascii="Symbol" w:hAnsi="Symbol" w:hint="default"/>
      </w:rPr>
    </w:lvl>
    <w:lvl w:ilvl="1" w:tplc="BCF6D90C">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E59576A"/>
    <w:multiLevelType w:val="hybridMultilevel"/>
    <w:tmpl w:val="F5148082"/>
    <w:lvl w:ilvl="0" w:tplc="0C090001">
      <w:start w:val="1"/>
      <w:numFmt w:val="bullet"/>
      <w:lvlText w:val=""/>
      <w:lvlJc w:val="left"/>
      <w:pPr>
        <w:tabs>
          <w:tab w:val="num" w:pos="720"/>
        </w:tabs>
        <w:ind w:left="720" w:hanging="360"/>
      </w:pPr>
      <w:rPr>
        <w:rFonts w:ascii="Symbol" w:hAnsi="Symbol" w:hint="default"/>
      </w:rPr>
    </w:lvl>
    <w:lvl w:ilvl="1" w:tplc="FE383C86">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31A2C"/>
    <w:multiLevelType w:val="hybridMultilevel"/>
    <w:tmpl w:val="81180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581710"/>
    <w:multiLevelType w:val="hybridMultilevel"/>
    <w:tmpl w:val="767E4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D56656"/>
    <w:multiLevelType w:val="hybridMultilevel"/>
    <w:tmpl w:val="89ECC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DF17E28"/>
    <w:multiLevelType w:val="hybridMultilevel"/>
    <w:tmpl w:val="33DE5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E42FA"/>
    <w:multiLevelType w:val="multilevel"/>
    <w:tmpl w:val="82848F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87B49F2"/>
    <w:multiLevelType w:val="hybridMultilevel"/>
    <w:tmpl w:val="B2EED90C"/>
    <w:lvl w:ilvl="0" w:tplc="0B16B6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F711C1"/>
    <w:multiLevelType w:val="hybridMultilevel"/>
    <w:tmpl w:val="B622C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C27C2A"/>
    <w:multiLevelType w:val="hybridMultilevel"/>
    <w:tmpl w:val="65087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554FF"/>
    <w:multiLevelType w:val="multilevel"/>
    <w:tmpl w:val="82848F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94303F4"/>
    <w:multiLevelType w:val="hybridMultilevel"/>
    <w:tmpl w:val="CEFC3E20"/>
    <w:lvl w:ilvl="0" w:tplc="CCD22AF4">
      <w:start w:val="1"/>
      <w:numFmt w:val="bullet"/>
      <w:lvlText w:val=""/>
      <w:lvlJc w:val="left"/>
      <w:pPr>
        <w:ind w:left="1360" w:hanging="360"/>
      </w:pPr>
      <w:rPr>
        <w:rFonts w:ascii="Symbol" w:eastAsia="Symbol" w:hAnsi="Symbol" w:hint="default"/>
        <w:w w:val="103"/>
        <w:sz w:val="19"/>
        <w:szCs w:val="19"/>
      </w:rPr>
    </w:lvl>
    <w:lvl w:ilvl="1" w:tplc="4AF2AE34">
      <w:start w:val="1"/>
      <w:numFmt w:val="bullet"/>
      <w:lvlText w:val="o"/>
      <w:lvlJc w:val="left"/>
      <w:pPr>
        <w:ind w:left="1070" w:hanging="360"/>
      </w:pPr>
      <w:rPr>
        <w:rFonts w:ascii="Courier New" w:eastAsia="Courier New" w:hAnsi="Courier New" w:hint="default"/>
        <w:w w:val="103"/>
        <w:sz w:val="19"/>
        <w:szCs w:val="19"/>
      </w:rPr>
    </w:lvl>
    <w:lvl w:ilvl="2" w:tplc="AE40734C">
      <w:start w:val="1"/>
      <w:numFmt w:val="bullet"/>
      <w:lvlText w:val="•"/>
      <w:lvlJc w:val="left"/>
      <w:pPr>
        <w:ind w:left="3055" w:hanging="360"/>
      </w:pPr>
      <w:rPr>
        <w:rFonts w:hint="default"/>
      </w:rPr>
    </w:lvl>
    <w:lvl w:ilvl="3" w:tplc="CC30DC62">
      <w:start w:val="1"/>
      <w:numFmt w:val="bullet"/>
      <w:lvlText w:val="•"/>
      <w:lvlJc w:val="left"/>
      <w:pPr>
        <w:ind w:left="4031" w:hanging="360"/>
      </w:pPr>
      <w:rPr>
        <w:rFonts w:hint="default"/>
      </w:rPr>
    </w:lvl>
    <w:lvl w:ilvl="4" w:tplc="429A6E92">
      <w:start w:val="1"/>
      <w:numFmt w:val="bullet"/>
      <w:lvlText w:val="•"/>
      <w:lvlJc w:val="left"/>
      <w:pPr>
        <w:ind w:left="5006" w:hanging="360"/>
      </w:pPr>
      <w:rPr>
        <w:rFonts w:hint="default"/>
      </w:rPr>
    </w:lvl>
    <w:lvl w:ilvl="5" w:tplc="7A58E350">
      <w:start w:val="1"/>
      <w:numFmt w:val="bullet"/>
      <w:lvlText w:val="•"/>
      <w:lvlJc w:val="left"/>
      <w:pPr>
        <w:ind w:left="5982" w:hanging="360"/>
      </w:pPr>
      <w:rPr>
        <w:rFonts w:hint="default"/>
      </w:rPr>
    </w:lvl>
    <w:lvl w:ilvl="6" w:tplc="0E16D02A">
      <w:start w:val="1"/>
      <w:numFmt w:val="bullet"/>
      <w:lvlText w:val="•"/>
      <w:lvlJc w:val="left"/>
      <w:pPr>
        <w:ind w:left="6957" w:hanging="360"/>
      </w:pPr>
      <w:rPr>
        <w:rFonts w:hint="default"/>
      </w:rPr>
    </w:lvl>
    <w:lvl w:ilvl="7" w:tplc="70FA82C6">
      <w:start w:val="1"/>
      <w:numFmt w:val="bullet"/>
      <w:lvlText w:val="•"/>
      <w:lvlJc w:val="left"/>
      <w:pPr>
        <w:ind w:left="7933" w:hanging="360"/>
      </w:pPr>
      <w:rPr>
        <w:rFonts w:hint="default"/>
      </w:rPr>
    </w:lvl>
    <w:lvl w:ilvl="8" w:tplc="89B43D40">
      <w:start w:val="1"/>
      <w:numFmt w:val="bullet"/>
      <w:lvlText w:val="•"/>
      <w:lvlJc w:val="left"/>
      <w:pPr>
        <w:ind w:left="8908" w:hanging="360"/>
      </w:pPr>
      <w:rPr>
        <w:rFonts w:hint="default"/>
      </w:rPr>
    </w:lvl>
  </w:abstractNum>
  <w:abstractNum w:abstractNumId="20" w15:restartNumberingAfterBreak="0">
    <w:nsid w:val="6B6C4FB6"/>
    <w:multiLevelType w:val="hybridMultilevel"/>
    <w:tmpl w:val="8182C730"/>
    <w:lvl w:ilvl="0" w:tplc="66DCA46E">
      <w:start w:val="1"/>
      <w:numFmt w:val="bullet"/>
      <w:lvlText w:val="•"/>
      <w:lvlJc w:val="left"/>
      <w:pPr>
        <w:ind w:left="1655" w:hanging="360"/>
      </w:pPr>
      <w:rPr>
        <w:rFonts w:ascii="Arial" w:hAnsi="Arial" w:hint="default"/>
        <w:b w:val="0"/>
        <w:i w:val="0"/>
        <w:color w:val="auto"/>
        <w:w w:val="103"/>
        <w:sz w:val="32"/>
        <w:szCs w:val="19"/>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1" w15:restartNumberingAfterBreak="0">
    <w:nsid w:val="6E6E2FC4"/>
    <w:multiLevelType w:val="hybridMultilevel"/>
    <w:tmpl w:val="809A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80A2C"/>
    <w:multiLevelType w:val="hybridMultilevel"/>
    <w:tmpl w:val="D4EE6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9F3572"/>
    <w:multiLevelType w:val="hybridMultilevel"/>
    <w:tmpl w:val="29921660"/>
    <w:lvl w:ilvl="0" w:tplc="AFC004DC">
      <w:start w:val="1"/>
      <w:numFmt w:val="bullet"/>
      <w:lvlText w:val=""/>
      <w:lvlJc w:val="left"/>
      <w:pPr>
        <w:ind w:left="1120" w:hanging="360"/>
      </w:pPr>
      <w:rPr>
        <w:rFonts w:ascii="Symbol" w:eastAsia="Symbol" w:hAnsi="Symbol" w:hint="default"/>
        <w:w w:val="103"/>
        <w:sz w:val="19"/>
        <w:szCs w:val="19"/>
      </w:rPr>
    </w:lvl>
    <w:lvl w:ilvl="1" w:tplc="BB1CA514">
      <w:start w:val="1"/>
      <w:numFmt w:val="bullet"/>
      <w:lvlText w:val="•"/>
      <w:lvlJc w:val="left"/>
      <w:pPr>
        <w:ind w:left="2070" w:hanging="360"/>
      </w:pPr>
      <w:rPr>
        <w:rFonts w:hint="default"/>
      </w:rPr>
    </w:lvl>
    <w:lvl w:ilvl="2" w:tplc="6E9A7AC2">
      <w:start w:val="1"/>
      <w:numFmt w:val="bullet"/>
      <w:lvlText w:val="•"/>
      <w:lvlJc w:val="left"/>
      <w:pPr>
        <w:ind w:left="3020" w:hanging="360"/>
      </w:pPr>
      <w:rPr>
        <w:rFonts w:hint="default"/>
      </w:rPr>
    </w:lvl>
    <w:lvl w:ilvl="3" w:tplc="0340F01C">
      <w:start w:val="1"/>
      <w:numFmt w:val="bullet"/>
      <w:lvlText w:val="•"/>
      <w:lvlJc w:val="left"/>
      <w:pPr>
        <w:ind w:left="3970" w:hanging="360"/>
      </w:pPr>
      <w:rPr>
        <w:rFonts w:hint="default"/>
      </w:rPr>
    </w:lvl>
    <w:lvl w:ilvl="4" w:tplc="254889A4">
      <w:start w:val="1"/>
      <w:numFmt w:val="bullet"/>
      <w:lvlText w:val="•"/>
      <w:lvlJc w:val="left"/>
      <w:pPr>
        <w:ind w:left="4920" w:hanging="360"/>
      </w:pPr>
      <w:rPr>
        <w:rFonts w:hint="default"/>
      </w:rPr>
    </w:lvl>
    <w:lvl w:ilvl="5" w:tplc="C7D26C28">
      <w:start w:val="1"/>
      <w:numFmt w:val="bullet"/>
      <w:lvlText w:val="•"/>
      <w:lvlJc w:val="left"/>
      <w:pPr>
        <w:ind w:left="5870" w:hanging="360"/>
      </w:pPr>
      <w:rPr>
        <w:rFonts w:hint="default"/>
      </w:rPr>
    </w:lvl>
    <w:lvl w:ilvl="6" w:tplc="A85A19C8">
      <w:start w:val="1"/>
      <w:numFmt w:val="bullet"/>
      <w:lvlText w:val="•"/>
      <w:lvlJc w:val="left"/>
      <w:pPr>
        <w:ind w:left="6820" w:hanging="360"/>
      </w:pPr>
      <w:rPr>
        <w:rFonts w:hint="default"/>
      </w:rPr>
    </w:lvl>
    <w:lvl w:ilvl="7" w:tplc="94805A1E">
      <w:start w:val="1"/>
      <w:numFmt w:val="bullet"/>
      <w:lvlText w:val="•"/>
      <w:lvlJc w:val="left"/>
      <w:pPr>
        <w:ind w:left="7770" w:hanging="360"/>
      </w:pPr>
      <w:rPr>
        <w:rFonts w:hint="default"/>
      </w:rPr>
    </w:lvl>
    <w:lvl w:ilvl="8" w:tplc="8A7889E6">
      <w:start w:val="1"/>
      <w:numFmt w:val="bullet"/>
      <w:lvlText w:val="•"/>
      <w:lvlJc w:val="left"/>
      <w:pPr>
        <w:ind w:left="8720" w:hanging="360"/>
      </w:pPr>
      <w:rPr>
        <w:rFonts w:hint="default"/>
      </w:rPr>
    </w:lvl>
  </w:abstractNum>
  <w:abstractNum w:abstractNumId="24" w15:restartNumberingAfterBreak="0">
    <w:nsid w:val="794C2885"/>
    <w:multiLevelType w:val="hybridMultilevel"/>
    <w:tmpl w:val="469C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A0F71"/>
    <w:multiLevelType w:val="hybridMultilevel"/>
    <w:tmpl w:val="0D50F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D026EA"/>
    <w:multiLevelType w:val="hybridMultilevel"/>
    <w:tmpl w:val="C12097A8"/>
    <w:lvl w:ilvl="0" w:tplc="0C090001">
      <w:numFmt w:val="bullet"/>
      <w:lvlText w:val=""/>
      <w:lvlJc w:val="left"/>
      <w:pPr>
        <w:ind w:left="720" w:hanging="360"/>
      </w:pPr>
      <w:rPr>
        <w:rFonts w:ascii="Symbol" w:eastAsia="Times New Roman" w:hAnsi="Symbol" w:cs="Times New Roman" w:hint="default"/>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9"/>
  </w:num>
  <w:num w:numId="5">
    <w:abstractNumId w:val="23"/>
  </w:num>
  <w:num w:numId="6">
    <w:abstractNumId w:val="19"/>
  </w:num>
  <w:num w:numId="7">
    <w:abstractNumId w:val="20"/>
  </w:num>
  <w:num w:numId="8">
    <w:abstractNumId w:val="14"/>
  </w:num>
  <w:num w:numId="9">
    <w:abstractNumId w:val="5"/>
  </w:num>
  <w:num w:numId="10">
    <w:abstractNumId w:val="18"/>
  </w:num>
  <w:num w:numId="11">
    <w:abstractNumId w:val="25"/>
  </w:num>
  <w:num w:numId="12">
    <w:abstractNumId w:val="11"/>
  </w:num>
  <w:num w:numId="13">
    <w:abstractNumId w:val="6"/>
  </w:num>
  <w:num w:numId="14">
    <w:abstractNumId w:val="3"/>
  </w:num>
  <w:num w:numId="15">
    <w:abstractNumId w:val="12"/>
  </w:num>
  <w:num w:numId="16">
    <w:abstractNumId w:val="10"/>
  </w:num>
  <w:num w:numId="17">
    <w:abstractNumId w:val="22"/>
  </w:num>
  <w:num w:numId="18">
    <w:abstractNumId w:val="0"/>
  </w:num>
  <w:num w:numId="19">
    <w:abstractNumId w:val="21"/>
  </w:num>
  <w:num w:numId="20">
    <w:abstractNumId w:val="26"/>
  </w:num>
  <w:num w:numId="21">
    <w:abstractNumId w:val="16"/>
  </w:num>
  <w:num w:numId="22">
    <w:abstractNumId w:val="2"/>
  </w:num>
  <w:num w:numId="23">
    <w:abstractNumId w:val="4"/>
  </w:num>
  <w:num w:numId="24">
    <w:abstractNumId w:val="15"/>
  </w:num>
  <w:num w:numId="25">
    <w:abstractNumId w:val="24"/>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1D"/>
    <w:rsid w:val="00007E83"/>
    <w:rsid w:val="00010C05"/>
    <w:rsid w:val="00017FEF"/>
    <w:rsid w:val="000319D9"/>
    <w:rsid w:val="000365D2"/>
    <w:rsid w:val="000436AD"/>
    <w:rsid w:val="00051994"/>
    <w:rsid w:val="00061374"/>
    <w:rsid w:val="00081838"/>
    <w:rsid w:val="00085648"/>
    <w:rsid w:val="000879F2"/>
    <w:rsid w:val="000A5586"/>
    <w:rsid w:val="000A7611"/>
    <w:rsid w:val="000B1A5F"/>
    <w:rsid w:val="000B6AEB"/>
    <w:rsid w:val="000C39D6"/>
    <w:rsid w:val="000D31EC"/>
    <w:rsid w:val="000D4951"/>
    <w:rsid w:val="000E7C31"/>
    <w:rsid w:val="000F05ED"/>
    <w:rsid w:val="001025D2"/>
    <w:rsid w:val="001143A8"/>
    <w:rsid w:val="00126B77"/>
    <w:rsid w:val="001340AD"/>
    <w:rsid w:val="00137FAA"/>
    <w:rsid w:val="001609DE"/>
    <w:rsid w:val="00160F61"/>
    <w:rsid w:val="00163E01"/>
    <w:rsid w:val="00170BAE"/>
    <w:rsid w:val="00173075"/>
    <w:rsid w:val="001804B7"/>
    <w:rsid w:val="001829CC"/>
    <w:rsid w:val="00184027"/>
    <w:rsid w:val="00187144"/>
    <w:rsid w:val="001901B3"/>
    <w:rsid w:val="001A10A8"/>
    <w:rsid w:val="001A55AE"/>
    <w:rsid w:val="001B10ED"/>
    <w:rsid w:val="001B387C"/>
    <w:rsid w:val="001B3BE0"/>
    <w:rsid w:val="001C0C92"/>
    <w:rsid w:val="001F0459"/>
    <w:rsid w:val="001F47BE"/>
    <w:rsid w:val="002039EC"/>
    <w:rsid w:val="0020571A"/>
    <w:rsid w:val="00212BD7"/>
    <w:rsid w:val="002151ED"/>
    <w:rsid w:val="0021723E"/>
    <w:rsid w:val="00224B66"/>
    <w:rsid w:val="00226E4A"/>
    <w:rsid w:val="00235E5E"/>
    <w:rsid w:val="00240574"/>
    <w:rsid w:val="00241644"/>
    <w:rsid w:val="0024498A"/>
    <w:rsid w:val="002475DB"/>
    <w:rsid w:val="00254C34"/>
    <w:rsid w:val="002624E8"/>
    <w:rsid w:val="00283324"/>
    <w:rsid w:val="002846B8"/>
    <w:rsid w:val="00294AFB"/>
    <w:rsid w:val="00296B82"/>
    <w:rsid w:val="002A09D7"/>
    <w:rsid w:val="002B0F99"/>
    <w:rsid w:val="002C1F88"/>
    <w:rsid w:val="002C26FD"/>
    <w:rsid w:val="002E78AF"/>
    <w:rsid w:val="002E7B9D"/>
    <w:rsid w:val="002E7F32"/>
    <w:rsid w:val="002F6A33"/>
    <w:rsid w:val="0030082D"/>
    <w:rsid w:val="003100A3"/>
    <w:rsid w:val="00320D32"/>
    <w:rsid w:val="00347FA4"/>
    <w:rsid w:val="00354133"/>
    <w:rsid w:val="003740D4"/>
    <w:rsid w:val="00391E50"/>
    <w:rsid w:val="00393657"/>
    <w:rsid w:val="00395A65"/>
    <w:rsid w:val="003A3D74"/>
    <w:rsid w:val="003B497B"/>
    <w:rsid w:val="003C1155"/>
    <w:rsid w:val="003D76AC"/>
    <w:rsid w:val="003E48AA"/>
    <w:rsid w:val="00401CFC"/>
    <w:rsid w:val="00412A14"/>
    <w:rsid w:val="00424B0F"/>
    <w:rsid w:val="00425B3E"/>
    <w:rsid w:val="0044127E"/>
    <w:rsid w:val="004450D6"/>
    <w:rsid w:val="00446AA4"/>
    <w:rsid w:val="00447AF4"/>
    <w:rsid w:val="004506F8"/>
    <w:rsid w:val="00451348"/>
    <w:rsid w:val="00453FC3"/>
    <w:rsid w:val="00464CA2"/>
    <w:rsid w:val="00472237"/>
    <w:rsid w:val="0047379D"/>
    <w:rsid w:val="00483D64"/>
    <w:rsid w:val="004905E6"/>
    <w:rsid w:val="004A6C1B"/>
    <w:rsid w:val="004B09DD"/>
    <w:rsid w:val="004B38BA"/>
    <w:rsid w:val="004B7810"/>
    <w:rsid w:val="004D0ED4"/>
    <w:rsid w:val="004D7AFE"/>
    <w:rsid w:val="004E210D"/>
    <w:rsid w:val="004F0D08"/>
    <w:rsid w:val="00501E37"/>
    <w:rsid w:val="00502AE0"/>
    <w:rsid w:val="00520046"/>
    <w:rsid w:val="00526555"/>
    <w:rsid w:val="0052721B"/>
    <w:rsid w:val="005435D2"/>
    <w:rsid w:val="00560EC1"/>
    <w:rsid w:val="0056711E"/>
    <w:rsid w:val="00570795"/>
    <w:rsid w:val="00581D8A"/>
    <w:rsid w:val="0058535F"/>
    <w:rsid w:val="0058722F"/>
    <w:rsid w:val="00590EA3"/>
    <w:rsid w:val="00591BE5"/>
    <w:rsid w:val="005A12C5"/>
    <w:rsid w:val="005A1F64"/>
    <w:rsid w:val="005A7726"/>
    <w:rsid w:val="005D3D04"/>
    <w:rsid w:val="005D6CD1"/>
    <w:rsid w:val="005E47B4"/>
    <w:rsid w:val="00611B0E"/>
    <w:rsid w:val="00613B6D"/>
    <w:rsid w:val="006145BF"/>
    <w:rsid w:val="00617A0A"/>
    <w:rsid w:val="00620438"/>
    <w:rsid w:val="00621392"/>
    <w:rsid w:val="006214A5"/>
    <w:rsid w:val="0062753D"/>
    <w:rsid w:val="00661DEE"/>
    <w:rsid w:val="00664A72"/>
    <w:rsid w:val="00674D3C"/>
    <w:rsid w:val="00686718"/>
    <w:rsid w:val="006925FC"/>
    <w:rsid w:val="00693CD5"/>
    <w:rsid w:val="00693EE7"/>
    <w:rsid w:val="006A0D45"/>
    <w:rsid w:val="006A3E83"/>
    <w:rsid w:val="006B0414"/>
    <w:rsid w:val="006B2F39"/>
    <w:rsid w:val="006B2F71"/>
    <w:rsid w:val="006B4876"/>
    <w:rsid w:val="006B6134"/>
    <w:rsid w:val="006B6E4E"/>
    <w:rsid w:val="006C5D5D"/>
    <w:rsid w:val="006C64F2"/>
    <w:rsid w:val="006D6F43"/>
    <w:rsid w:val="006E1E3A"/>
    <w:rsid w:val="006E3E7F"/>
    <w:rsid w:val="006E6D1F"/>
    <w:rsid w:val="006F04C8"/>
    <w:rsid w:val="006F1401"/>
    <w:rsid w:val="006F5C88"/>
    <w:rsid w:val="00702CFD"/>
    <w:rsid w:val="00702EFD"/>
    <w:rsid w:val="00704027"/>
    <w:rsid w:val="00710D68"/>
    <w:rsid w:val="00711B3F"/>
    <w:rsid w:val="00716417"/>
    <w:rsid w:val="0072007C"/>
    <w:rsid w:val="007205DD"/>
    <w:rsid w:val="0072677B"/>
    <w:rsid w:val="00727009"/>
    <w:rsid w:val="00730280"/>
    <w:rsid w:val="00740BC5"/>
    <w:rsid w:val="00740BC7"/>
    <w:rsid w:val="00741118"/>
    <w:rsid w:val="00744CA5"/>
    <w:rsid w:val="00745B95"/>
    <w:rsid w:val="00751BD8"/>
    <w:rsid w:val="00757FFC"/>
    <w:rsid w:val="00761924"/>
    <w:rsid w:val="00762246"/>
    <w:rsid w:val="0078470E"/>
    <w:rsid w:val="007848C8"/>
    <w:rsid w:val="00796DD6"/>
    <w:rsid w:val="007B2C1F"/>
    <w:rsid w:val="007B6D2D"/>
    <w:rsid w:val="007E11D2"/>
    <w:rsid w:val="007E6814"/>
    <w:rsid w:val="007F4E1D"/>
    <w:rsid w:val="00803124"/>
    <w:rsid w:val="00812C2E"/>
    <w:rsid w:val="0082118D"/>
    <w:rsid w:val="00821C9D"/>
    <w:rsid w:val="00840929"/>
    <w:rsid w:val="008531AE"/>
    <w:rsid w:val="00867F46"/>
    <w:rsid w:val="0089322C"/>
    <w:rsid w:val="008A0B2C"/>
    <w:rsid w:val="008A541B"/>
    <w:rsid w:val="008A6F7D"/>
    <w:rsid w:val="008B0818"/>
    <w:rsid w:val="008B6FBB"/>
    <w:rsid w:val="008C7429"/>
    <w:rsid w:val="008D1A18"/>
    <w:rsid w:val="008D1B04"/>
    <w:rsid w:val="008D59DE"/>
    <w:rsid w:val="00914FCB"/>
    <w:rsid w:val="009258B9"/>
    <w:rsid w:val="00936103"/>
    <w:rsid w:val="00941CBC"/>
    <w:rsid w:val="00943089"/>
    <w:rsid w:val="0095461F"/>
    <w:rsid w:val="00955D4F"/>
    <w:rsid w:val="0095743C"/>
    <w:rsid w:val="00960C84"/>
    <w:rsid w:val="00975C30"/>
    <w:rsid w:val="00986F0C"/>
    <w:rsid w:val="00997462"/>
    <w:rsid w:val="009A2CDF"/>
    <w:rsid w:val="009A7EF1"/>
    <w:rsid w:val="009B21F3"/>
    <w:rsid w:val="009B5263"/>
    <w:rsid w:val="009B6AA8"/>
    <w:rsid w:val="009C3B98"/>
    <w:rsid w:val="009C6CF7"/>
    <w:rsid w:val="009C7176"/>
    <w:rsid w:val="009D088A"/>
    <w:rsid w:val="009D565B"/>
    <w:rsid w:val="009E11C4"/>
    <w:rsid w:val="009F2071"/>
    <w:rsid w:val="009F2EA5"/>
    <w:rsid w:val="009F4ACD"/>
    <w:rsid w:val="009F779C"/>
    <w:rsid w:val="00A1569F"/>
    <w:rsid w:val="00A227EA"/>
    <w:rsid w:val="00A2287B"/>
    <w:rsid w:val="00A27802"/>
    <w:rsid w:val="00A33FB3"/>
    <w:rsid w:val="00A340E1"/>
    <w:rsid w:val="00A364CF"/>
    <w:rsid w:val="00A40B20"/>
    <w:rsid w:val="00A445CE"/>
    <w:rsid w:val="00A5108A"/>
    <w:rsid w:val="00A51A70"/>
    <w:rsid w:val="00A51FD8"/>
    <w:rsid w:val="00A52F90"/>
    <w:rsid w:val="00A55989"/>
    <w:rsid w:val="00A83E7F"/>
    <w:rsid w:val="00AC1C5F"/>
    <w:rsid w:val="00AD7901"/>
    <w:rsid w:val="00AE3ECF"/>
    <w:rsid w:val="00AE524D"/>
    <w:rsid w:val="00AF38AD"/>
    <w:rsid w:val="00B01939"/>
    <w:rsid w:val="00B066B5"/>
    <w:rsid w:val="00B10515"/>
    <w:rsid w:val="00B25E3A"/>
    <w:rsid w:val="00B43269"/>
    <w:rsid w:val="00B53CA3"/>
    <w:rsid w:val="00B61D28"/>
    <w:rsid w:val="00B63E12"/>
    <w:rsid w:val="00B64341"/>
    <w:rsid w:val="00B72849"/>
    <w:rsid w:val="00B76032"/>
    <w:rsid w:val="00B80D94"/>
    <w:rsid w:val="00B85DE8"/>
    <w:rsid w:val="00B963D3"/>
    <w:rsid w:val="00BA3EEC"/>
    <w:rsid w:val="00BA5C5E"/>
    <w:rsid w:val="00BC35F8"/>
    <w:rsid w:val="00BD455B"/>
    <w:rsid w:val="00BD60EB"/>
    <w:rsid w:val="00BE14A7"/>
    <w:rsid w:val="00BF13A3"/>
    <w:rsid w:val="00BF5EAA"/>
    <w:rsid w:val="00BF5FE4"/>
    <w:rsid w:val="00C0206F"/>
    <w:rsid w:val="00C02424"/>
    <w:rsid w:val="00C120C6"/>
    <w:rsid w:val="00C14929"/>
    <w:rsid w:val="00C1560A"/>
    <w:rsid w:val="00C33CCC"/>
    <w:rsid w:val="00C45A35"/>
    <w:rsid w:val="00C47410"/>
    <w:rsid w:val="00C502F8"/>
    <w:rsid w:val="00C71693"/>
    <w:rsid w:val="00C81FCD"/>
    <w:rsid w:val="00C8231D"/>
    <w:rsid w:val="00C92E53"/>
    <w:rsid w:val="00C93346"/>
    <w:rsid w:val="00C967D6"/>
    <w:rsid w:val="00CA02AF"/>
    <w:rsid w:val="00CA208C"/>
    <w:rsid w:val="00CB302C"/>
    <w:rsid w:val="00CB6730"/>
    <w:rsid w:val="00CB7DCD"/>
    <w:rsid w:val="00CC5BD3"/>
    <w:rsid w:val="00CE5E39"/>
    <w:rsid w:val="00CF0039"/>
    <w:rsid w:val="00CF25FC"/>
    <w:rsid w:val="00D03621"/>
    <w:rsid w:val="00D2096F"/>
    <w:rsid w:val="00D2388A"/>
    <w:rsid w:val="00D31819"/>
    <w:rsid w:val="00D410F9"/>
    <w:rsid w:val="00D516DF"/>
    <w:rsid w:val="00D56EAE"/>
    <w:rsid w:val="00D622FD"/>
    <w:rsid w:val="00D7425E"/>
    <w:rsid w:val="00D81D1E"/>
    <w:rsid w:val="00D83B92"/>
    <w:rsid w:val="00D86F2F"/>
    <w:rsid w:val="00D934AD"/>
    <w:rsid w:val="00DB57A8"/>
    <w:rsid w:val="00DC09F8"/>
    <w:rsid w:val="00DC3154"/>
    <w:rsid w:val="00DC4F95"/>
    <w:rsid w:val="00DD0657"/>
    <w:rsid w:val="00DD3199"/>
    <w:rsid w:val="00DE307B"/>
    <w:rsid w:val="00DF54C8"/>
    <w:rsid w:val="00DF621C"/>
    <w:rsid w:val="00DF78A6"/>
    <w:rsid w:val="00DF79F8"/>
    <w:rsid w:val="00E06A11"/>
    <w:rsid w:val="00E176C0"/>
    <w:rsid w:val="00E307F8"/>
    <w:rsid w:val="00E3211F"/>
    <w:rsid w:val="00E44C5A"/>
    <w:rsid w:val="00E459EA"/>
    <w:rsid w:val="00E5430E"/>
    <w:rsid w:val="00E54F86"/>
    <w:rsid w:val="00E63BD0"/>
    <w:rsid w:val="00E7172C"/>
    <w:rsid w:val="00E73DD9"/>
    <w:rsid w:val="00E84A09"/>
    <w:rsid w:val="00E962C8"/>
    <w:rsid w:val="00EA172F"/>
    <w:rsid w:val="00EB04BB"/>
    <w:rsid w:val="00EC2CC6"/>
    <w:rsid w:val="00EF400A"/>
    <w:rsid w:val="00EF5AC3"/>
    <w:rsid w:val="00F03F50"/>
    <w:rsid w:val="00F1090F"/>
    <w:rsid w:val="00F20587"/>
    <w:rsid w:val="00F37BF1"/>
    <w:rsid w:val="00F415BA"/>
    <w:rsid w:val="00F41939"/>
    <w:rsid w:val="00F44117"/>
    <w:rsid w:val="00F47BF2"/>
    <w:rsid w:val="00F50E18"/>
    <w:rsid w:val="00F73410"/>
    <w:rsid w:val="00F73DB2"/>
    <w:rsid w:val="00F817D3"/>
    <w:rsid w:val="00F82E63"/>
    <w:rsid w:val="00FA0E4E"/>
    <w:rsid w:val="00FA2038"/>
    <w:rsid w:val="00FA569F"/>
    <w:rsid w:val="00FA7019"/>
    <w:rsid w:val="00FB433E"/>
    <w:rsid w:val="00FC1182"/>
    <w:rsid w:val="00FC7717"/>
    <w:rsid w:val="00FD5748"/>
    <w:rsid w:val="00FD7539"/>
    <w:rsid w:val="00FD76AE"/>
    <w:rsid w:val="00FF5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B3E5400"/>
  <w15:docId w15:val="{719EF5E2-7F89-491E-97A5-A1E9A16F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1D"/>
    <w:pPr>
      <w:overflowPunct w:val="0"/>
      <w:autoSpaceDE w:val="0"/>
      <w:autoSpaceDN w:val="0"/>
      <w:adjustRightInd w:val="0"/>
      <w:textAlignment w:val="baseline"/>
    </w:pPr>
    <w:rPr>
      <w:rFonts w:ascii="Arial" w:hAnsi="Arial"/>
      <w:sz w:val="22"/>
      <w:lang w:val="en-AU"/>
    </w:rPr>
  </w:style>
  <w:style w:type="paragraph" w:styleId="Heading1">
    <w:name w:val="heading 1"/>
    <w:basedOn w:val="Normal"/>
    <w:next w:val="Normal"/>
    <w:uiPriority w:val="1"/>
    <w:qFormat/>
    <w:rsid w:val="00A2287B"/>
    <w:pPr>
      <w:keepNext/>
      <w:jc w:val="center"/>
      <w:outlineLvl w:val="0"/>
    </w:pPr>
    <w:rPr>
      <w:i/>
      <w:iCs/>
      <w:sz w:val="20"/>
    </w:rPr>
  </w:style>
  <w:style w:type="paragraph" w:styleId="Heading2">
    <w:name w:val="heading 2"/>
    <w:basedOn w:val="Normal"/>
    <w:next w:val="Normal"/>
    <w:link w:val="Heading2Char"/>
    <w:qFormat/>
    <w:rsid w:val="00D56EAE"/>
    <w:pPr>
      <w:keepNext/>
      <w:overflowPunct/>
      <w:autoSpaceDE/>
      <w:autoSpaceDN/>
      <w:adjustRightInd/>
      <w:textAlignment w:val="auto"/>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87B"/>
    <w:pPr>
      <w:tabs>
        <w:tab w:val="center" w:pos="4153"/>
        <w:tab w:val="right" w:pos="8306"/>
      </w:tabs>
    </w:pPr>
  </w:style>
  <w:style w:type="paragraph" w:styleId="Footer">
    <w:name w:val="footer"/>
    <w:basedOn w:val="Normal"/>
    <w:rsid w:val="00A2287B"/>
    <w:pPr>
      <w:tabs>
        <w:tab w:val="center" w:pos="4153"/>
        <w:tab w:val="right" w:pos="8306"/>
      </w:tabs>
    </w:pPr>
  </w:style>
  <w:style w:type="character" w:styleId="PageNumber">
    <w:name w:val="page number"/>
    <w:basedOn w:val="DefaultParagraphFont"/>
    <w:rsid w:val="00A2287B"/>
  </w:style>
  <w:style w:type="table" w:styleId="TableGrid">
    <w:name w:val="Table Grid"/>
    <w:basedOn w:val="TableNormal"/>
    <w:rsid w:val="000856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B0E"/>
    <w:rPr>
      <w:rFonts w:ascii="Tahoma" w:hAnsi="Tahoma" w:cs="Tahoma"/>
      <w:sz w:val="16"/>
      <w:szCs w:val="16"/>
    </w:rPr>
  </w:style>
  <w:style w:type="character" w:customStyle="1" w:styleId="BalloonTextChar">
    <w:name w:val="Balloon Text Char"/>
    <w:basedOn w:val="DefaultParagraphFont"/>
    <w:link w:val="BalloonText"/>
    <w:uiPriority w:val="99"/>
    <w:semiHidden/>
    <w:rsid w:val="00611B0E"/>
    <w:rPr>
      <w:rFonts w:ascii="Tahoma" w:hAnsi="Tahoma" w:cs="Tahoma"/>
      <w:sz w:val="16"/>
      <w:szCs w:val="16"/>
      <w:lang w:val="en-AU"/>
    </w:rPr>
  </w:style>
  <w:style w:type="character" w:customStyle="1" w:styleId="Heading2Char">
    <w:name w:val="Heading 2 Char"/>
    <w:basedOn w:val="DefaultParagraphFont"/>
    <w:link w:val="Heading2"/>
    <w:rsid w:val="00D56EAE"/>
    <w:rPr>
      <w:b/>
      <w:bCs/>
      <w:sz w:val="24"/>
      <w:lang w:val="en-AU"/>
    </w:rPr>
  </w:style>
  <w:style w:type="character" w:styleId="PlaceholderText">
    <w:name w:val="Placeholder Text"/>
    <w:basedOn w:val="DefaultParagraphFont"/>
    <w:uiPriority w:val="99"/>
    <w:semiHidden/>
    <w:rsid w:val="00E84A09"/>
    <w:rPr>
      <w:color w:val="808080"/>
    </w:rPr>
  </w:style>
  <w:style w:type="paragraph" w:styleId="BodyText">
    <w:name w:val="Body Text"/>
    <w:basedOn w:val="Normal"/>
    <w:link w:val="BodyTextChar"/>
    <w:uiPriority w:val="1"/>
    <w:qFormat/>
    <w:rsid w:val="007F4E1D"/>
    <w:pPr>
      <w:widowControl w:val="0"/>
      <w:overflowPunct/>
      <w:autoSpaceDE/>
      <w:autoSpaceDN/>
      <w:adjustRightInd/>
      <w:ind w:left="1120" w:hanging="360"/>
      <w:textAlignment w:val="auto"/>
    </w:pPr>
    <w:rPr>
      <w:rFonts w:eastAsia="Arial" w:cstheme="minorBidi"/>
      <w:sz w:val="19"/>
      <w:szCs w:val="19"/>
      <w:lang w:val="en-US"/>
    </w:rPr>
  </w:style>
  <w:style w:type="character" w:customStyle="1" w:styleId="BodyTextChar">
    <w:name w:val="Body Text Char"/>
    <w:basedOn w:val="DefaultParagraphFont"/>
    <w:link w:val="BodyText"/>
    <w:uiPriority w:val="1"/>
    <w:rsid w:val="007F4E1D"/>
    <w:rPr>
      <w:rFonts w:ascii="Arial" w:eastAsia="Arial" w:hAnsi="Arial" w:cstheme="minorBidi"/>
      <w:sz w:val="19"/>
      <w:szCs w:val="19"/>
    </w:rPr>
  </w:style>
  <w:style w:type="character" w:styleId="CommentReference">
    <w:name w:val="annotation reference"/>
    <w:basedOn w:val="DefaultParagraphFont"/>
    <w:uiPriority w:val="99"/>
    <w:semiHidden/>
    <w:unhideWhenUsed/>
    <w:rsid w:val="00F817D3"/>
    <w:rPr>
      <w:sz w:val="16"/>
      <w:szCs w:val="16"/>
    </w:rPr>
  </w:style>
  <w:style w:type="paragraph" w:styleId="CommentText">
    <w:name w:val="annotation text"/>
    <w:basedOn w:val="Normal"/>
    <w:link w:val="CommentTextChar"/>
    <w:uiPriority w:val="99"/>
    <w:semiHidden/>
    <w:unhideWhenUsed/>
    <w:rsid w:val="00F817D3"/>
    <w:rPr>
      <w:sz w:val="20"/>
    </w:rPr>
  </w:style>
  <w:style w:type="character" w:customStyle="1" w:styleId="CommentTextChar">
    <w:name w:val="Comment Text Char"/>
    <w:basedOn w:val="DefaultParagraphFont"/>
    <w:link w:val="CommentText"/>
    <w:uiPriority w:val="99"/>
    <w:semiHidden/>
    <w:rsid w:val="00F817D3"/>
    <w:rPr>
      <w:rFonts w:ascii="Arial" w:hAnsi="Arial"/>
      <w:lang w:val="en-AU"/>
    </w:rPr>
  </w:style>
  <w:style w:type="paragraph" w:styleId="CommentSubject">
    <w:name w:val="annotation subject"/>
    <w:basedOn w:val="CommentText"/>
    <w:next w:val="CommentText"/>
    <w:link w:val="CommentSubjectChar"/>
    <w:uiPriority w:val="99"/>
    <w:semiHidden/>
    <w:unhideWhenUsed/>
    <w:rsid w:val="00F817D3"/>
    <w:rPr>
      <w:b/>
      <w:bCs/>
    </w:rPr>
  </w:style>
  <w:style w:type="character" w:customStyle="1" w:styleId="CommentSubjectChar">
    <w:name w:val="Comment Subject Char"/>
    <w:basedOn w:val="CommentTextChar"/>
    <w:link w:val="CommentSubject"/>
    <w:uiPriority w:val="99"/>
    <w:semiHidden/>
    <w:rsid w:val="00F817D3"/>
    <w:rPr>
      <w:rFonts w:ascii="Arial" w:hAnsi="Arial"/>
      <w:b/>
      <w:bCs/>
      <w:lang w:val="en-AU"/>
    </w:rPr>
  </w:style>
  <w:style w:type="paragraph" w:styleId="Revision">
    <w:name w:val="Revision"/>
    <w:hidden/>
    <w:uiPriority w:val="99"/>
    <w:semiHidden/>
    <w:rsid w:val="009C3B98"/>
    <w:rPr>
      <w:rFonts w:ascii="Arial" w:hAnsi="Arial"/>
      <w:sz w:val="22"/>
      <w:lang w:val="en-AU"/>
    </w:rPr>
  </w:style>
  <w:style w:type="paragraph" w:customStyle="1" w:styleId="Default">
    <w:name w:val="Default"/>
    <w:rsid w:val="00745B95"/>
    <w:pPr>
      <w:autoSpaceDE w:val="0"/>
      <w:autoSpaceDN w:val="0"/>
      <w:adjustRightInd w:val="0"/>
    </w:pPr>
    <w:rPr>
      <w:rFonts w:ascii="Arial" w:eastAsia="Calibri" w:hAnsi="Arial" w:cs="Arial"/>
      <w:color w:val="000000"/>
      <w:sz w:val="24"/>
      <w:szCs w:val="24"/>
      <w:lang w:val="en-AU"/>
    </w:rPr>
  </w:style>
  <w:style w:type="paragraph" w:styleId="ListParagraph">
    <w:name w:val="List Paragraph"/>
    <w:basedOn w:val="Normal"/>
    <w:link w:val="ListParagraphChar"/>
    <w:uiPriority w:val="34"/>
    <w:qFormat/>
    <w:rsid w:val="00745B95"/>
    <w:pPr>
      <w:ind w:left="720"/>
      <w:contextualSpacing/>
    </w:pPr>
  </w:style>
  <w:style w:type="character" w:styleId="Strong">
    <w:name w:val="Strong"/>
    <w:basedOn w:val="DefaultParagraphFont"/>
    <w:uiPriority w:val="22"/>
    <w:qFormat/>
    <w:rsid w:val="00A1569F"/>
    <w:rPr>
      <w:b/>
      <w:bCs/>
    </w:rPr>
  </w:style>
  <w:style w:type="character" w:customStyle="1" w:styleId="ListParagraphChar">
    <w:name w:val="List Paragraph Char"/>
    <w:link w:val="ListParagraph"/>
    <w:uiPriority w:val="34"/>
    <w:locked/>
    <w:rsid w:val="009E11C4"/>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_x0020_Category xmlns="377649ec-28b8-4225-ad17-78035e81ed64">POS DESC - Community Services</Document_x0020_Category>
    <Document_x0020_Sub-category xmlns="377649ec-28b8-4225-ad17-78035e81ed64">Community Services</Document_x0020_Sub-category>
    <Program_x0020_Area xmlns="875806f8-0b4b-4d4f-8947-f20592fe131c">
      <Value>NW Metro AOD</Value>
    </Program_x0020_Area>
    <Date_x0020_Reviewed xmlns="377649ec-28b8-4225-ad17-78035e81ed64">2015-06-10T00:00:00+10:00</Date_x0020_Reviewed>
    <Alert xmlns="875806f8-0b4b-4d4f-8947-f20592fe131c">false</Alert>
    <Alert_x0020_Message xmlns="875806f8-0b4b-4d4f-8947-f20592fe131c" xsi:nil="true"/>
    <Alert_x0020_Persons_x002f_Group xmlns="875806f8-0b4b-4d4f-8947-f20592fe131c">
      <UserInfo>
        <DisplayName/>
        <AccountId xsi:nil="true"/>
        <AccountType/>
      </UserInfo>
    </Alert_x0020_Persons_x002f_Group>
    <Management_x0020_Representative xmlns="875806f8-0b4b-4d4f-8947-f20592fe131c">Shelley Cross</Management_x0020_Representative>
    <DLCPolicyLabelClientValue xmlns="e2f803ba-979b-415c-bcb5-b067ec6ca2f9">Ver {_UIVersionString}</DLCPolicyLabelClientValue>
    <DLCPolicyLabelLock xmlns="e2f803ba-979b-415c-bcb5-b067ec6ca2f9" xsi:nil="true"/>
    <DLCPolicyLabelValue xmlns="e2f803ba-979b-415c-bcb5-b067ec6ca2f9">Ver 3.0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Position Description Template" ma:contentTypeID="0x010100B6756754A7C17145BEF46A15100027DD00EE383D9847A14C4D8AC0CC58C1587A01" ma:contentTypeVersion="53" ma:contentTypeDescription="Use this template to create new Position Description " ma:contentTypeScope="" ma:versionID="44f26a69020117205730ccd714a60b5b">
  <xsd:schema xmlns:xsd="http://www.w3.org/2001/XMLSchema" xmlns:p="http://schemas.microsoft.com/office/2006/metadata/properties" xmlns:ns2="377649ec-28b8-4225-ad17-78035e81ed64" xmlns:ns3="875806f8-0b4b-4d4f-8947-f20592fe131c" xmlns:ns4="e2f803ba-979b-415c-bcb5-b067ec6ca2f9" targetNamespace="http://schemas.microsoft.com/office/2006/metadata/properties" ma:root="true" ma:fieldsID="45d3267ceb6065f8f6c258acdad7ba4a" ns2:_="" ns3:_="" ns4:_="">
    <xsd:import namespace="377649ec-28b8-4225-ad17-78035e81ed64"/>
    <xsd:import namespace="875806f8-0b4b-4d4f-8947-f20592fe131c"/>
    <xsd:import namespace="e2f803ba-979b-415c-bcb5-b067ec6ca2f9"/>
    <xsd:element name="properties">
      <xsd:complexType>
        <xsd:sequence>
          <xsd:element name="documentManagement">
            <xsd:complexType>
              <xsd:all>
                <xsd:element ref="ns2:Date_x0020_Reviewed" minOccurs="0"/>
                <xsd:element ref="ns2:Document_x0020_Category" minOccurs="0"/>
                <xsd:element ref="ns2:Document_x0020_Sub-category" minOccurs="0"/>
                <xsd:element ref="ns3:Program_x0020_Area" minOccurs="0"/>
                <xsd:element ref="ns4:_dlc_Exempt" minOccurs="0"/>
                <xsd:element ref="ns4:DLCPolicyLabelValue" minOccurs="0"/>
                <xsd:element ref="ns4:DLCPolicyLabelClientValue" minOccurs="0"/>
                <xsd:element ref="ns4:DLCPolicyLabelLock" minOccurs="0"/>
                <xsd:element ref="ns3:Alert" minOccurs="0"/>
                <xsd:element ref="ns3:Alert_x0020_Message" minOccurs="0"/>
                <xsd:element ref="ns3:Alert_x0020_Persons_x002f_Group" minOccurs="0"/>
                <xsd:element ref="ns3:Management_x0020_Representative" minOccurs="0"/>
              </xsd:all>
            </xsd:complexType>
          </xsd:element>
        </xsd:sequence>
      </xsd:complexType>
    </xsd:element>
  </xsd:schema>
  <xsd:schema xmlns:xsd="http://www.w3.org/2001/XMLSchema" xmlns:dms="http://schemas.microsoft.com/office/2006/documentManagement/types" targetNamespace="377649ec-28b8-4225-ad17-78035e81ed64" elementFormDefault="qualified">
    <xsd:import namespace="http://schemas.microsoft.com/office/2006/documentManagement/types"/>
    <xsd:element name="Date_x0020_Reviewed" ma:index="8" nillable="true" ma:displayName="Date Reviewed" ma:format="DateOnly" ma:internalName="Date_x0020_Reviewed">
      <xsd:simpleType>
        <xsd:restriction base="dms:DateTime"/>
      </xsd:simpleType>
    </xsd:element>
    <xsd:element name="Document_x0020_Category" ma:index="9" nillable="true" ma:displayName="Document Category" ma:default="POS DESC - Community Services" ma:description="Category of Document" ma:format="Dropdown" ma:internalName="Document_x0020_Category">
      <xsd:simpleType>
        <xsd:restriction base="dms:Choice">
          <xsd:enumeration value="POS DESC - Community Services"/>
          <xsd:enumeration value="POS DESC - Exec and Admin"/>
          <xsd:enumeration value="POS DESC - Institute of Study"/>
          <xsd:enumeration value="POS DESC - Residential Service"/>
        </xsd:restriction>
      </xsd:simpleType>
    </xsd:element>
    <xsd:element name="Document_x0020_Sub-category" ma:index="10" nillable="true" ma:displayName="Organisational Departmetnt" ma:default="Community Services" ma:description="Organisational Departmetnt" ma:format="Dropdown" ma:internalName="Document_x0020_Sub_x002d_category">
      <xsd:simpleType>
        <xsd:restriction base="dms:Choice">
          <xsd:enumeration value="Community Services"/>
          <xsd:enumeration value="Institute of Studies"/>
          <xsd:enumeration value="Residential Services"/>
          <xsd:enumeration value="Operations (admin)"/>
          <xsd:enumeration value="Therapeutic Community"/>
          <xsd:enumeration value="Quality System"/>
        </xsd:restriction>
      </xsd:simpleType>
    </xsd:element>
  </xsd:schema>
  <xsd:schema xmlns:xsd="http://www.w3.org/2001/XMLSchema" xmlns:dms="http://schemas.microsoft.com/office/2006/documentManagement/types" targetNamespace="875806f8-0b4b-4d4f-8947-f20592fe131c" elementFormDefault="qualified">
    <xsd:import namespace="http://schemas.microsoft.com/office/2006/documentManagement/types"/>
    <xsd:element name="Program_x0020_Area" ma:index="11" nillable="true" ma:displayName="Program Area" ma:default="All Programs" ma:internalName="Program_x0020_Area">
      <xsd:complexType>
        <xsd:complexContent>
          <xsd:extension base="dms:MultiChoice">
            <xsd:sequence>
              <xsd:element name="Value" maxOccurs="unbounded" minOccurs="0" nillable="true">
                <xsd:simpleType>
                  <xsd:restriction base="dms:Choice">
                    <xsd:enumeration value="All Programs"/>
                    <xsd:enumeration value="Administration"/>
                    <xsd:enumeration value="Benalla"/>
                    <xsd:enumeration value="Counting the Kids (obselete)"/>
                    <xsd:enumeration value="Kids In Focus"/>
                    <xsd:enumeration value="Executive"/>
                    <xsd:enumeration value="Family Eclipse Program"/>
                    <xsd:enumeration value="Navigations"/>
                    <xsd:enumeration value="NW Metro AOD"/>
                    <xsd:enumeration value="Resident"/>
                    <xsd:enumeration value="Supported Accom"/>
                    <xsd:enumeration value="Therapeutic Community"/>
                    <xsd:enumeration value="Training Team"/>
                    <xsd:enumeration value="Vocational Services"/>
                    <xsd:enumeration value="Youth &amp; Family"/>
                  </xsd:restriction>
                </xsd:simpleType>
              </xsd:element>
            </xsd:sequence>
          </xsd:extension>
        </xsd:complexContent>
      </xsd:complexType>
    </xsd:element>
    <xsd:element name="Alert" ma:index="17" nillable="true" ma:displayName="Alert" ma:default="0" ma:description="Document change alerts" ma:internalName="Alert">
      <xsd:simpleType>
        <xsd:restriction base="dms:Boolean"/>
      </xsd:simpleType>
    </xsd:element>
    <xsd:element name="Alert_x0020_Message" ma:index="18" nillable="true" ma:displayName="Alert Message" ma:default="" ma:description="Email Alert Message" ma:internalName="Alert_x0020_Message">
      <xsd:simpleType>
        <xsd:restriction base="dms:Note"/>
      </xsd:simpleType>
    </xsd:element>
    <xsd:element name="Alert_x0020_Persons_x002f_Group" ma:index="19" nillable="true" ma:displayName="Alert Persons/Group" ma:list="UserInfo" ma:internalName="Alert_x0020_Persons_x002F_Group"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ment_x0020_Representative" ma:index="22" nillable="true" ma:displayName="Management Representative" ma:default="" ma:format="Dropdown" ma:internalName="Management_x0020_Representative">
      <xsd:simpleType>
        <xsd:union memberTypes="dms:Text">
          <xsd:simpleType>
            <xsd:restriction base="dms:Choice">
              <xsd:enumeration value="Stefan Gruenert"/>
              <xsd:enumeration value="Eric Allan"/>
              <xsd:enumeration value="Neos Zavrou"/>
            </xsd:restriction>
          </xsd:simpleType>
        </xsd:union>
      </xsd:simpleType>
    </xsd:element>
  </xsd:schema>
  <xsd:schema xmlns:xsd="http://www.w3.org/2001/XMLSchema" xmlns:dms="http://schemas.microsoft.com/office/2006/documentManagement/types" targetNamespace="e2f803ba-979b-415c-bcb5-b067ec6ca2f9" elementFormDefault="qualified">
    <xsd:import namespace="http://schemas.microsoft.com/office/2006/documentManagement/types"/>
    <xsd:element name="_dlc_Exempt" ma:index="12" nillable="true" ma:displayName="Exempt from Policy" ma:description="" ma:hidden="true" ma:internalName="_dlc_Exempt" ma:readOnly="true">
      <xsd:simpleType>
        <xsd:restriction base="dms:Unknown"/>
      </xsd:simpleType>
    </xsd:element>
    <xsd:element name="DLCPolicyLabelValue" ma:index="13" nillable="true" ma:displayName="Label" ma:description="Stores the current value of the label." ma:internalName="DLCPolicyLabelValue" ma:readOnly="true">
      <xsd:simpleType>
        <xsd:restriction base="dms:Note"/>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p:Policy xmlns:p="office.server.policy" id="" local="true">
  <p:Name>Position Description Template</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0.78740157480315</width>
            <height>0.393700787401575</height>
            <justification>Right</justification>
            <font>Arial</font>
            <fontsize>9</fontsize>
          </properties>
          <segment type="literal">Ver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2F14-ABFC-4819-9DF0-45AC737C30A0}">
  <ds:schemaRefs>
    <ds:schemaRef ds:uri="http://purl.org/dc/dcmitype/"/>
    <ds:schemaRef ds:uri="http://schemas.openxmlformats.org/package/2006/metadata/core-properties"/>
    <ds:schemaRef ds:uri="http://purl.org/dc/elements/1.1/"/>
    <ds:schemaRef ds:uri="http://www.w3.org/XML/1998/namespace"/>
    <ds:schemaRef ds:uri="377649ec-28b8-4225-ad17-78035e81ed64"/>
    <ds:schemaRef ds:uri="http://purl.org/dc/terms/"/>
    <ds:schemaRef ds:uri="http://schemas.microsoft.com/office/2006/documentManagement/types"/>
    <ds:schemaRef ds:uri="e2f803ba-979b-415c-bcb5-b067ec6ca2f9"/>
    <ds:schemaRef ds:uri="875806f8-0b4b-4d4f-8947-f20592fe131c"/>
    <ds:schemaRef ds:uri="http://schemas.microsoft.com/office/2006/metadata/properties"/>
  </ds:schemaRefs>
</ds:datastoreItem>
</file>

<file path=customXml/itemProps2.xml><?xml version="1.0" encoding="utf-8"?>
<ds:datastoreItem xmlns:ds="http://schemas.openxmlformats.org/officeDocument/2006/customXml" ds:itemID="{B9EE6CE6-78B3-4B0C-B86E-512F28628C1C}">
  <ds:schemaRefs>
    <ds:schemaRef ds:uri="http://schemas.microsoft.com/sharepoint/v3/contenttype/forms"/>
  </ds:schemaRefs>
</ds:datastoreItem>
</file>

<file path=customXml/itemProps3.xml><?xml version="1.0" encoding="utf-8"?>
<ds:datastoreItem xmlns:ds="http://schemas.openxmlformats.org/officeDocument/2006/customXml" ds:itemID="{BC2344BC-939C-487B-A605-BD2AAD02ECF8}">
  <ds:schemaRefs>
    <ds:schemaRef ds:uri="http://schemas.microsoft.com/office/2006/metadata/customXsn"/>
  </ds:schemaRefs>
</ds:datastoreItem>
</file>

<file path=customXml/itemProps4.xml><?xml version="1.0" encoding="utf-8"?>
<ds:datastoreItem xmlns:ds="http://schemas.openxmlformats.org/officeDocument/2006/customXml" ds:itemID="{FE8CB788-C8DD-4AEA-BA27-406502671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649ec-28b8-4225-ad17-78035e81ed64"/>
    <ds:schemaRef ds:uri="875806f8-0b4b-4d4f-8947-f20592fe131c"/>
    <ds:schemaRef ds:uri="e2f803ba-979b-415c-bcb5-b067ec6ca2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76E9428-0728-49FB-95B0-A587C169149A}">
  <ds:schemaRefs>
    <ds:schemaRef ds:uri="office.server.policy"/>
  </ds:schemaRefs>
</ds:datastoreItem>
</file>

<file path=customXml/itemProps6.xml><?xml version="1.0" encoding="utf-8"?>
<ds:datastoreItem xmlns:ds="http://schemas.openxmlformats.org/officeDocument/2006/customXml" ds:itemID="{B5F181A1-FA2E-4319-BBF6-5A4DCAF0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1225</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Young Women’s Principal Practitioner</vt:lpstr>
    </vt:vector>
  </TitlesOfParts>
  <Company>Slade QA Consulting</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Women’s Principal Practitioner</dc:title>
  <dc:creator>Caroline Long</dc:creator>
  <cp:lastModifiedBy>Abbott, Lisa</cp:lastModifiedBy>
  <cp:revision>4</cp:revision>
  <cp:lastPrinted>2019-06-11T00:09:00Z</cp:lastPrinted>
  <dcterms:created xsi:type="dcterms:W3CDTF">2019-06-16T23:49:00Z</dcterms:created>
  <dcterms:modified xsi:type="dcterms:W3CDTF">2019-07-02T01:25:00Z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0x010100B6756754A7C17145BEF46A15100027DD00EE383D9847A14C4D8AC0CC58C1587A01</vt:lpwstr>
  </property>
  <property fmtid="{D5CDD505-2E9C-101B-9397-08002B2CF9AE}" pid="3" name="Management Representitive">
    <vt:lpwstr>Vince Pedulla16</vt:lpwstr>
  </property>
</Properties>
</file>