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64BE" w14:textId="77777777" w:rsidR="00D4425B" w:rsidRDefault="00D4425B" w:rsidP="00D4425B">
      <w:pPr>
        <w:pStyle w:val="NormalWeb"/>
      </w:pPr>
      <w:r>
        <w:t xml:space="preserve">WRAD Health is seeking an experienced </w:t>
      </w:r>
      <w:r>
        <w:rPr>
          <w:rStyle w:val="Strong"/>
        </w:rPr>
        <w:t>AOD Clinician</w:t>
      </w:r>
      <w:r>
        <w:t xml:space="preserve"> to join our passionate, supportive team for a </w:t>
      </w:r>
      <w:r>
        <w:rPr>
          <w:rStyle w:val="Strong"/>
        </w:rPr>
        <w:t>parental leave cover</w:t>
      </w:r>
      <w:r>
        <w:t xml:space="preserve"> role. You’ll provide counselling, support people with dual diagnosis, work with justice referrals, and coordinate care with other services.</w:t>
      </w:r>
    </w:p>
    <w:p w14:paraId="7F84B073" w14:textId="77777777" w:rsidR="00D4425B" w:rsidRDefault="00D4425B" w:rsidP="00D4425B">
      <w:pPr>
        <w:pStyle w:val="NormalWeb"/>
      </w:pPr>
      <w:r>
        <w:rPr>
          <w:rStyle w:val="Strong"/>
        </w:rPr>
        <w:t>What we offer:</w:t>
      </w:r>
    </w:p>
    <w:p w14:paraId="20722D68" w14:textId="77777777" w:rsidR="00D4425B" w:rsidRDefault="00D4425B" w:rsidP="00D4425B">
      <w:pPr>
        <w:pStyle w:val="NormalWeb"/>
      </w:pPr>
      <w:r>
        <w:t>·         Above award salary + salary packaging</w:t>
      </w:r>
    </w:p>
    <w:p w14:paraId="5744AB8C" w14:textId="77777777" w:rsidR="00D4425B" w:rsidRDefault="00D4425B" w:rsidP="00D4425B">
      <w:pPr>
        <w:pStyle w:val="NormalWeb"/>
      </w:pPr>
      <w:r>
        <w:t>·         4 weeks annual leave (pro rata) with an additional 5 ½ days (pro rata)</w:t>
      </w:r>
    </w:p>
    <w:p w14:paraId="0075FF9E" w14:textId="77777777" w:rsidR="00D4425B" w:rsidRDefault="00D4425B" w:rsidP="00D4425B">
      <w:pPr>
        <w:pStyle w:val="NormalWeb"/>
      </w:pPr>
      <w:r>
        <w:t>·         Supportive, values-driven workplace</w:t>
      </w:r>
    </w:p>
    <w:p w14:paraId="49DBF723" w14:textId="77777777" w:rsidR="00D4425B" w:rsidRDefault="00D4425B" w:rsidP="00D4425B">
      <w:pPr>
        <w:pStyle w:val="NormalWeb"/>
      </w:pPr>
      <w:r>
        <w:t>·         Your own office space</w:t>
      </w:r>
    </w:p>
    <w:p w14:paraId="16A4D009" w14:textId="77777777" w:rsidR="00D4425B" w:rsidRDefault="00D4425B" w:rsidP="00D4425B">
      <w:pPr>
        <w:pStyle w:val="NormalWeb"/>
      </w:pPr>
      <w:r>
        <w:rPr>
          <w:rStyle w:val="Strong"/>
        </w:rPr>
        <w:t>You have:</w:t>
      </w:r>
    </w:p>
    <w:p w14:paraId="4BCDB1CD" w14:textId="77777777" w:rsidR="00D4425B" w:rsidRDefault="00D4425B" w:rsidP="00D4425B">
      <w:pPr>
        <w:pStyle w:val="NormalWeb"/>
      </w:pPr>
      <w:r>
        <w:t>·         AOD qualification (minimum) – tertiary highly regarded</w:t>
      </w:r>
    </w:p>
    <w:p w14:paraId="2D2AD8B8" w14:textId="77777777" w:rsidR="00D4425B" w:rsidRDefault="00D4425B" w:rsidP="00D4425B">
      <w:pPr>
        <w:pStyle w:val="NormalWeb"/>
      </w:pPr>
      <w:r>
        <w:t>·         Experience in AOD sector (preferred)</w:t>
      </w:r>
    </w:p>
    <w:p w14:paraId="5FC8DD1D" w14:textId="77777777" w:rsidR="00D4425B" w:rsidRDefault="00D4425B" w:rsidP="00D4425B">
      <w:pPr>
        <w:pStyle w:val="NormalWeb"/>
      </w:pPr>
      <w:r>
        <w:t>·         Compassion, teamwork, and great communication skills</w:t>
      </w:r>
    </w:p>
    <w:p w14:paraId="37D78C4F" w14:textId="77777777" w:rsidR="00D4425B" w:rsidRDefault="00D4425B" w:rsidP="00D4425B">
      <w:pPr>
        <w:pStyle w:val="NormalWeb"/>
      </w:pPr>
      <w:r>
        <w:t>·         Current Police Check + Working with Children Check</w:t>
      </w:r>
    </w:p>
    <w:p w14:paraId="4C94A99F" w14:textId="77777777" w:rsidR="00D4425B" w:rsidRDefault="00D4425B" w:rsidP="00D4425B">
      <w:pPr>
        <w:pStyle w:val="NormalWeb"/>
      </w:pPr>
      <w:r>
        <w:rPr>
          <w:rFonts w:ascii="Segoe UI Emoji" w:hAnsi="Segoe UI Emoji" w:cs="Segoe UI Emoji"/>
        </w:rPr>
        <w:t>📩</w:t>
      </w:r>
      <w:r>
        <w:t xml:space="preserve"> Apply with your cover letter &amp; CV to </w:t>
      </w:r>
      <w:r>
        <w:rPr>
          <w:rStyle w:val="Strong"/>
        </w:rPr>
        <w:t>Mark Powell, CEO</w:t>
      </w:r>
      <w:r>
        <w:t xml:space="preserve"> – </w:t>
      </w:r>
      <w:hyperlink r:id="rId4" w:history="1">
        <w:r>
          <w:rPr>
            <w:rStyle w:val="Hyperlink"/>
          </w:rPr>
          <w:t>wrad@wrad.org.au</w:t>
        </w:r>
      </w:hyperlink>
      <w:r>
        <w:t xml:space="preserve"> </w:t>
      </w:r>
    </w:p>
    <w:p w14:paraId="632E8651" w14:textId="6D20EA23" w:rsidR="00D4425B" w:rsidRDefault="00D4425B" w:rsidP="00D4425B">
      <w:pPr>
        <w:pStyle w:val="NormalWeb"/>
      </w:pPr>
      <w:r>
        <w:rPr>
          <w:rFonts w:ascii="Segoe UI Emoji" w:hAnsi="Segoe UI Emoji" w:cs="Segoe UI Emoji"/>
        </w:rPr>
        <w:t>📞</w:t>
      </w:r>
      <w:r>
        <w:t xml:space="preserve"> </w:t>
      </w:r>
      <w:proofErr w:type="gramStart"/>
      <w:r>
        <w:t>For</w:t>
      </w:r>
      <w:proofErr w:type="gramEnd"/>
      <w:r>
        <w:t xml:space="preserve"> info: Chris Kendall, </w:t>
      </w:r>
      <w:r>
        <w:t xml:space="preserve">Operations Manager </w:t>
      </w:r>
      <w:r>
        <w:t xml:space="preserve">(03) 5564 5777, </w:t>
      </w:r>
      <w:hyperlink r:id="rId5" w:history="1">
        <w:r>
          <w:rPr>
            <w:rStyle w:val="Hyperlink"/>
          </w:rPr>
          <w:t>ChrisK@wrad.org.au</w:t>
        </w:r>
      </w:hyperlink>
    </w:p>
    <w:p w14:paraId="5D8AF0BA" w14:textId="77777777" w:rsidR="001D38DB" w:rsidRDefault="001D38DB"/>
    <w:sectPr w:rsidR="001D3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5B"/>
    <w:rsid w:val="00036A05"/>
    <w:rsid w:val="001D38DB"/>
    <w:rsid w:val="00315A66"/>
    <w:rsid w:val="00D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E202"/>
  <w15:chartTrackingRefBased/>
  <w15:docId w15:val="{6608E8D9-79C8-46A1-9ADF-8460BFDF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25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4425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44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K@wrad.org.au" TargetMode="External"/><Relationship Id="rId4" Type="http://schemas.openxmlformats.org/officeDocument/2006/relationships/hyperlink" Target="mailto:wrad@wrad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Kendall</dc:creator>
  <cp:keywords/>
  <dc:description/>
  <cp:lastModifiedBy>Chris Kendall</cp:lastModifiedBy>
  <cp:revision>1</cp:revision>
  <dcterms:created xsi:type="dcterms:W3CDTF">2025-08-18T04:07:00Z</dcterms:created>
  <dcterms:modified xsi:type="dcterms:W3CDTF">2025-08-18T04:09:00Z</dcterms:modified>
</cp:coreProperties>
</file>